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97653" w:rsidR="00987EF8" w:rsidP="0F4BE947" w:rsidRDefault="00E91679" w14:paraId="3A1E5E49" w14:textId="187CB367">
      <w:pPr>
        <w:spacing w:after="0"/>
        <w:jc w:val="center"/>
      </w:pPr>
      <w:r>
        <w:br/>
      </w:r>
      <w:r w:rsidRPr="0F4BE947" w:rsidR="23B31935">
        <w:rPr>
          <w:b/>
          <w:bCs/>
          <w:i/>
          <w:iCs/>
          <w:sz w:val="32"/>
          <w:szCs w:val="32"/>
        </w:rPr>
        <w:t xml:space="preserve">The Lions Club </w:t>
      </w:r>
      <w:r w:rsidRPr="0F4BE947" w:rsidR="00987EF8">
        <w:rPr>
          <w:b/>
          <w:bCs/>
          <w:i/>
          <w:iCs/>
          <w:sz w:val="32"/>
          <w:szCs w:val="32"/>
        </w:rPr>
        <w:t>Scholarship Application</w:t>
      </w:r>
      <w:r w:rsidR="0F4BE947">
        <w:rPr>
          <w:noProof/>
        </w:rPr>
        <w:drawing>
          <wp:anchor distT="0" distB="0" distL="114300" distR="114300" simplePos="0" relativeHeight="251658240" behindDoc="0" locked="0" layoutInCell="1" allowOverlap="1" wp14:anchorId="3945A7A5" wp14:editId="3D3A91A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28700" cy="981075"/>
            <wp:effectExtent l="0" t="0" r="0" b="0"/>
            <wp:wrapSquare wrapText="bothSides"/>
            <wp:docPr id="608005050" name="Picture 60800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Pr="00E97653" w:rsidR="00987EF8" w:rsidP="00987EF8" w:rsidRDefault="00987EF8" w14:paraId="672A6659" w14:textId="77777777">
      <w:pPr>
        <w:spacing w:after="0"/>
        <w:rPr>
          <w:b/>
          <w:sz w:val="32"/>
          <w:szCs w:val="32"/>
        </w:rPr>
        <w:sectPr w:rsidRPr="00E97653" w:rsidR="00987EF8" w:rsidSect="00791FA3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7E67F4" w:rsidP="0F4BE947" w:rsidRDefault="008D66CD" w14:paraId="02223B39" w14:textId="403F1970">
      <w:pPr>
        <w:spacing w:after="0"/>
        <w:rPr>
          <w:b w:val="1"/>
          <w:bCs w:val="1"/>
          <w:sz w:val="24"/>
          <w:szCs w:val="24"/>
        </w:rPr>
      </w:pPr>
      <w:r w:rsidRPr="734FBD17" w:rsidR="008D66CD">
        <w:rPr>
          <w:sz w:val="32"/>
          <w:szCs w:val="32"/>
        </w:rPr>
        <w:t>The Lions Club of Cresson</w:t>
      </w:r>
      <w:r w:rsidRPr="734FBD17" w:rsidR="73B9006A">
        <w:rPr>
          <w:sz w:val="32"/>
          <w:szCs w:val="32"/>
        </w:rPr>
        <w:t xml:space="preserve"> &amp; Gallitzin</w:t>
      </w:r>
      <w:r w:rsidRPr="734FBD17" w:rsidR="008D66CD">
        <w:rPr>
          <w:sz w:val="32"/>
          <w:szCs w:val="32"/>
        </w:rPr>
        <w:t xml:space="preserve"> will be awarding </w:t>
      </w:r>
      <w:r w:rsidRPr="734FBD17" w:rsidR="007E67F4">
        <w:rPr>
          <w:sz w:val="32"/>
          <w:szCs w:val="32"/>
        </w:rPr>
        <w:t xml:space="preserve">two $250.00 </w:t>
      </w:r>
      <w:r w:rsidRPr="734FBD17" w:rsidR="008D66CD">
        <w:rPr>
          <w:sz w:val="32"/>
          <w:szCs w:val="32"/>
        </w:rPr>
        <w:t xml:space="preserve">scholarships.  </w:t>
      </w:r>
      <w:r w:rsidRPr="734FBD17" w:rsidR="0F4BE94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8"/>
          <w:szCs w:val="28"/>
        </w:rPr>
        <w:t>The Lions Club motto is: “We Serve”.</w:t>
      </w:r>
      <w:r w:rsidRPr="734FBD17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  Service can be in many forms such as helping a neighbor; volunteering time at church, fire companies, schools, nursing homes, hospitals; and giving of time to someone else in need.</w:t>
      </w:r>
    </w:p>
    <w:p w:rsidR="0F4BE947" w:rsidP="0F4BE947" w:rsidRDefault="0F4BE947" w14:paraId="157059E9" w14:textId="4B98B1A1">
      <w:pPr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F4BE947" w:rsidP="39607506" w:rsidRDefault="0F4BE947" w14:paraId="320A1D8C" w14:textId="44C07905">
      <w:p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To 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participate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, 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write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a 250-word essay explaining “What service means to me.” The essay must be received in person no later than April 2</w:t>
      </w:r>
      <w:r w:rsidRPr="39DE3E20" w:rsidR="5D4E96E9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1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, 202</w:t>
      </w:r>
      <w:r w:rsidRPr="39DE3E20" w:rsidR="2CA8F6E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6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, to be considered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.  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All essays and applications are due to the 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guidance</w:t>
      </w:r>
      <w:r w:rsidRPr="39DE3E20" w:rsidR="0F4BE94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office.</w:t>
      </w:r>
    </w:p>
    <w:p w:rsidR="008D66CD" w:rsidP="0F4BE947" w:rsidRDefault="008D66CD" w14:paraId="6A05A809" w14:textId="3B95D91E">
      <w:pPr>
        <w:pBdr>
          <w:bottom w:val="thinThickSmallGap" w:color="auto" w:sz="24" w:space="1"/>
        </w:pBdr>
        <w:rPr>
          <w:sz w:val="32"/>
          <w:szCs w:val="32"/>
        </w:rPr>
      </w:pPr>
    </w:p>
    <w:p w:rsidR="008D66CD" w:rsidP="008D66CD" w:rsidRDefault="008D66CD" w14:paraId="5A39BBE3" w14:textId="77777777">
      <w:pPr>
        <w:rPr>
          <w:sz w:val="24"/>
          <w:szCs w:val="24"/>
        </w:rPr>
      </w:pPr>
    </w:p>
    <w:p w:rsidR="00E97653" w:rsidP="008D66CD" w:rsidRDefault="00E97653" w14:paraId="41C8F396" w14:textId="77777777">
      <w:pPr>
        <w:rPr>
          <w:sz w:val="28"/>
          <w:szCs w:val="28"/>
        </w:rPr>
      </w:pPr>
    </w:p>
    <w:p w:rsidRPr="008D66CD" w:rsidR="008D66CD" w:rsidP="008D66CD" w:rsidRDefault="008D66CD" w14:paraId="27E5FB3E" w14:textId="621DDDD0">
      <w:pPr>
        <w:rPr>
          <w:sz w:val="28"/>
          <w:szCs w:val="28"/>
        </w:rPr>
      </w:pPr>
      <w:r w:rsidRPr="0F4BE947">
        <w:rPr>
          <w:sz w:val="28"/>
          <w:szCs w:val="28"/>
        </w:rPr>
        <w:t>Name: ______________________________________</w:t>
      </w:r>
      <w:r>
        <w:tab/>
      </w:r>
    </w:p>
    <w:p w:rsidRPr="008D66CD" w:rsidR="008D66CD" w:rsidP="008D66CD" w:rsidRDefault="008D66CD" w14:paraId="4BDEDBBC" w14:textId="77777777">
      <w:pPr>
        <w:rPr>
          <w:sz w:val="28"/>
          <w:szCs w:val="28"/>
        </w:rPr>
      </w:pPr>
      <w:r w:rsidRPr="008D66CD">
        <w:rPr>
          <w:sz w:val="28"/>
          <w:szCs w:val="28"/>
        </w:rPr>
        <w:t>Address: ______________________________________________</w:t>
      </w:r>
      <w:r>
        <w:rPr>
          <w:sz w:val="28"/>
          <w:szCs w:val="28"/>
        </w:rPr>
        <w:t>_____________________</w:t>
      </w:r>
    </w:p>
    <w:p w:rsidRPr="008D66CD" w:rsidR="008D66CD" w:rsidP="008D66CD" w:rsidRDefault="008D66CD" w14:paraId="54414E8C" w14:textId="77777777">
      <w:pPr>
        <w:rPr>
          <w:sz w:val="28"/>
          <w:szCs w:val="28"/>
        </w:rPr>
      </w:pPr>
      <w:r w:rsidRPr="008D66C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</w:t>
      </w:r>
    </w:p>
    <w:p w:rsidR="007E67F4" w:rsidP="008D66CD" w:rsidRDefault="008D66CD" w14:paraId="40E088BC" w14:textId="77777777">
      <w:pPr>
        <w:rPr>
          <w:sz w:val="28"/>
          <w:szCs w:val="28"/>
        </w:rPr>
      </w:pPr>
      <w:r w:rsidRPr="008D66CD">
        <w:rPr>
          <w:sz w:val="28"/>
          <w:szCs w:val="28"/>
        </w:rPr>
        <w:t>Phone number: ________________________________</w:t>
      </w:r>
    </w:p>
    <w:p w:rsidR="00E97653" w:rsidP="007E67F4" w:rsidRDefault="00E97653" w14:paraId="72A3D3EC" w14:textId="77777777">
      <w:pPr>
        <w:jc w:val="right"/>
        <w:rPr>
          <w:sz w:val="28"/>
          <w:szCs w:val="28"/>
        </w:rPr>
      </w:pPr>
    </w:p>
    <w:p w:rsidRPr="00561525" w:rsidR="00204D26" w:rsidP="00204D26" w:rsidRDefault="00204D26" w14:paraId="0D0B940D" w14:textId="77777777">
      <w:pPr>
        <w:rPr>
          <w:i/>
          <w:sz w:val="28"/>
          <w:szCs w:val="28"/>
        </w:rPr>
      </w:pPr>
    </w:p>
    <w:sectPr w:rsidRPr="00561525" w:rsidR="00204D26" w:rsidSect="00987EF8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335" w:rsidP="000C6335" w:rsidRDefault="000C6335" w14:paraId="0E27B00A" w14:textId="77777777">
      <w:pPr>
        <w:spacing w:after="0" w:line="240" w:lineRule="auto"/>
      </w:pPr>
      <w:r>
        <w:separator/>
      </w:r>
    </w:p>
  </w:endnote>
  <w:endnote w:type="continuationSeparator" w:id="0">
    <w:p w:rsidR="000C6335" w:rsidP="000C6335" w:rsidRDefault="000C6335" w14:paraId="60061E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DLALP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335" w:rsidP="000C6335" w:rsidRDefault="000C6335" w14:paraId="44EAFD9C" w14:textId="77777777">
      <w:pPr>
        <w:spacing w:after="0" w:line="240" w:lineRule="auto"/>
      </w:pPr>
      <w:r>
        <w:separator/>
      </w:r>
    </w:p>
  </w:footnote>
  <w:footnote w:type="continuationSeparator" w:id="0">
    <w:p w:rsidR="000C6335" w:rsidP="000C6335" w:rsidRDefault="000C6335" w14:paraId="4B94D5A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454"/>
    <w:multiLevelType w:val="hybridMultilevel"/>
    <w:tmpl w:val="C8FE6F0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EF8"/>
    <w:rsid w:val="000664BA"/>
    <w:rsid w:val="000C6335"/>
    <w:rsid w:val="0016664E"/>
    <w:rsid w:val="00204D26"/>
    <w:rsid w:val="002C0C8A"/>
    <w:rsid w:val="0030192E"/>
    <w:rsid w:val="003446D6"/>
    <w:rsid w:val="003D4B51"/>
    <w:rsid w:val="003E7D87"/>
    <w:rsid w:val="004A7D3A"/>
    <w:rsid w:val="004C3A37"/>
    <w:rsid w:val="00534615"/>
    <w:rsid w:val="00561525"/>
    <w:rsid w:val="00791FA3"/>
    <w:rsid w:val="007A435C"/>
    <w:rsid w:val="007E67F4"/>
    <w:rsid w:val="008D66CD"/>
    <w:rsid w:val="008E309E"/>
    <w:rsid w:val="008F131C"/>
    <w:rsid w:val="009345F6"/>
    <w:rsid w:val="00987EF8"/>
    <w:rsid w:val="00AD2F24"/>
    <w:rsid w:val="00D502EF"/>
    <w:rsid w:val="00E91679"/>
    <w:rsid w:val="00E97653"/>
    <w:rsid w:val="00F26EAC"/>
    <w:rsid w:val="00F94607"/>
    <w:rsid w:val="00FE4E76"/>
    <w:rsid w:val="03CD2956"/>
    <w:rsid w:val="05BE28E0"/>
    <w:rsid w:val="085BFD67"/>
    <w:rsid w:val="0BBF12DE"/>
    <w:rsid w:val="0F4BE947"/>
    <w:rsid w:val="116AB09C"/>
    <w:rsid w:val="1AC4EA6B"/>
    <w:rsid w:val="23B31935"/>
    <w:rsid w:val="27D68F64"/>
    <w:rsid w:val="2A225AB9"/>
    <w:rsid w:val="2BE5BBA7"/>
    <w:rsid w:val="2CA8F6E4"/>
    <w:rsid w:val="39607506"/>
    <w:rsid w:val="39DE3E20"/>
    <w:rsid w:val="3AD7E5EF"/>
    <w:rsid w:val="3B9D6B9E"/>
    <w:rsid w:val="3E719A33"/>
    <w:rsid w:val="4DBD639B"/>
    <w:rsid w:val="5D115294"/>
    <w:rsid w:val="5D4E96E9"/>
    <w:rsid w:val="64D5081C"/>
    <w:rsid w:val="7318783F"/>
    <w:rsid w:val="734FBD17"/>
    <w:rsid w:val="73B9006A"/>
    <w:rsid w:val="7E49BD3E"/>
    <w:rsid w:val="7F6CA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C74EB3"/>
  <w15:docId w15:val="{8D73C693-6530-4FDF-85F7-CD364223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FA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63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C6335"/>
  </w:style>
  <w:style w:type="paragraph" w:styleId="Footer">
    <w:name w:val="footer"/>
    <w:basedOn w:val="Normal"/>
    <w:link w:val="FooterChar"/>
    <w:uiPriority w:val="99"/>
    <w:semiHidden/>
    <w:unhideWhenUsed/>
    <w:rsid w:val="000C63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C6335"/>
  </w:style>
  <w:style w:type="paragraph" w:styleId="Default" w:customStyle="1">
    <w:name w:val="Default"/>
    <w:rsid w:val="00204D26"/>
    <w:pPr>
      <w:autoSpaceDE w:val="0"/>
      <w:autoSpaceDN w:val="0"/>
      <w:adjustRightInd w:val="0"/>
      <w:spacing w:after="0" w:line="240" w:lineRule="auto"/>
    </w:pPr>
    <w:rPr>
      <w:rFonts w:ascii="GDLALP+TimesNewRomanPSMT" w:hAnsi="GDLALP+TimesNewRomanPSMT" w:cs="GDLALP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dc:description/>
  <lastModifiedBy>Dominic Ricupero</lastModifiedBy>
  <revision>7</revision>
  <lastPrinted>2013-04-11T13:21:00.0000000Z</lastPrinted>
  <dcterms:created xsi:type="dcterms:W3CDTF">2022-03-10T19:20:00.0000000Z</dcterms:created>
  <dcterms:modified xsi:type="dcterms:W3CDTF">2026-01-28T19:28:36.7738287Z</dcterms:modified>
</coreProperties>
</file>