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57F34" w14:textId="4D871161" w:rsidR="00B84E45" w:rsidRDefault="00860A16">
      <w:r>
        <w:rPr>
          <w:rFonts w:ascii="Segoe UI" w:hAnsi="Segoe UI" w:cs="Segoe UI"/>
          <w:color w:val="242424"/>
          <w:sz w:val="22"/>
          <w:szCs w:val="22"/>
        </w:rPr>
        <w:br/>
      </w:r>
      <w:r>
        <w:rPr>
          <w:rFonts w:ascii="Segoe UI" w:hAnsi="Segoe UI" w:cs="Segoe UI"/>
          <w:color w:val="242424"/>
          <w:sz w:val="22"/>
          <w:szCs w:val="22"/>
          <w:shd w:val="clear" w:color="auto" w:fill="FFFFFF"/>
        </w:rPr>
        <w:t>The GBU District 291 – Summerhill-Lilly, PA Scholarship awards three (3) one-time $500 scholarships to eligible students who plan to attend a college, university, or vocational/technical school.</w:t>
      </w:r>
      <w:r>
        <w:rPr>
          <w:rFonts w:ascii="Segoe UI" w:hAnsi="Segoe UI" w:cs="Segoe UI"/>
          <w:color w:val="242424"/>
          <w:sz w:val="22"/>
          <w:szCs w:val="22"/>
        </w:rPr>
        <w:br/>
      </w:r>
      <w:r>
        <w:rPr>
          <w:rFonts w:ascii="Segoe UI" w:hAnsi="Segoe UI" w:cs="Segoe UI"/>
          <w:color w:val="242424"/>
          <w:sz w:val="22"/>
          <w:szCs w:val="22"/>
          <w:shd w:val="clear" w:color="auto" w:fill="FFFFFF"/>
        </w:rPr>
        <w:t>About GBU Life and the GBU Foundation:</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 xml:space="preserve">GBU Life is a not-for-profit fraternal benefit society that has supported families and communities for over 130 years through financial products, community service, and member benefits. The GBU Foundation is a nonprofit foundation that has </w:t>
      </w:r>
      <w:proofErr w:type="gramStart"/>
      <w:r>
        <w:rPr>
          <w:rFonts w:ascii="Segoe UI" w:hAnsi="Segoe UI" w:cs="Segoe UI"/>
          <w:color w:val="242424"/>
          <w:sz w:val="22"/>
          <w:szCs w:val="22"/>
          <w:shd w:val="clear" w:color="auto" w:fill="FFFFFF"/>
        </w:rPr>
        <w:t>awarded</w:t>
      </w:r>
      <w:proofErr w:type="gramEnd"/>
      <w:r>
        <w:rPr>
          <w:rFonts w:ascii="Segoe UI" w:hAnsi="Segoe UI" w:cs="Segoe UI"/>
          <w:color w:val="242424"/>
          <w:sz w:val="22"/>
          <w:szCs w:val="22"/>
          <w:shd w:val="clear" w:color="auto" w:fill="FFFFFF"/>
        </w:rPr>
        <w:t xml:space="preserve"> educational scholarships for more than 60 years to help students pursue their academic and career goals. The foundation also awards community grants to organizations making impact where our members and donors live.</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Eligibility includes:</w:t>
      </w:r>
      <w:r>
        <w:rPr>
          <w:rFonts w:ascii="Segoe UI" w:hAnsi="Segoe UI" w:cs="Segoe UI"/>
          <w:color w:val="242424"/>
          <w:sz w:val="22"/>
          <w:szCs w:val="22"/>
        </w:rPr>
        <w:br/>
      </w:r>
      <w:r>
        <w:rPr>
          <w:rFonts w:ascii="Segoe UI" w:hAnsi="Segoe UI" w:cs="Segoe UI"/>
          <w:color w:val="242424"/>
          <w:sz w:val="22"/>
          <w:szCs w:val="22"/>
          <w:shd w:val="clear" w:color="auto" w:fill="FFFFFF"/>
        </w:rPr>
        <w:t>Graduating high school seniors enrolling in postsecondary education.</w:t>
      </w:r>
      <w:r>
        <w:rPr>
          <w:rFonts w:ascii="Segoe UI" w:hAnsi="Segoe UI" w:cs="Segoe UI"/>
          <w:color w:val="242424"/>
          <w:sz w:val="22"/>
          <w:szCs w:val="22"/>
        </w:rPr>
        <w:br/>
      </w:r>
      <w:r>
        <w:rPr>
          <w:rFonts w:ascii="Segoe UI" w:hAnsi="Segoe UI" w:cs="Segoe UI"/>
          <w:color w:val="242424"/>
          <w:sz w:val="22"/>
          <w:szCs w:val="22"/>
          <w:shd w:val="clear" w:color="auto" w:fill="FFFFFF"/>
        </w:rPr>
        <w:t>Students with an acceptance letter to their chosen school.</w:t>
      </w:r>
      <w:r>
        <w:rPr>
          <w:rFonts w:ascii="Segoe UI" w:hAnsi="Segoe UI" w:cs="Segoe UI"/>
          <w:color w:val="242424"/>
          <w:sz w:val="22"/>
          <w:szCs w:val="22"/>
        </w:rPr>
        <w:br/>
      </w:r>
      <w:r>
        <w:rPr>
          <w:rFonts w:ascii="Segoe UI" w:hAnsi="Segoe UI" w:cs="Segoe UI"/>
          <w:color w:val="242424"/>
          <w:sz w:val="22"/>
          <w:szCs w:val="22"/>
          <w:shd w:val="clear" w:color="auto" w:fill="FFFFFF"/>
        </w:rPr>
        <w:t>Applicants who are GBU District 291 policyholders (including former District 500 members), children or grandchildren of members, or students from Forest Hills, Portage Area, or Penn Cambria School Districts.</w:t>
      </w:r>
      <w:r>
        <w:rPr>
          <w:rFonts w:ascii="Segoe UI" w:hAnsi="Segoe UI" w:cs="Segoe UI"/>
          <w:color w:val="242424"/>
          <w:sz w:val="22"/>
          <w:szCs w:val="22"/>
        </w:rPr>
        <w:br/>
      </w:r>
      <w:r>
        <w:rPr>
          <w:rFonts w:ascii="Segoe UI" w:hAnsi="Segoe UI" w:cs="Segoe UI"/>
          <w:color w:val="242424"/>
          <w:sz w:val="22"/>
          <w:szCs w:val="22"/>
        </w:rPr>
        <w:br/>
      </w:r>
      <w:r>
        <w:rPr>
          <w:rFonts w:ascii="Segoe UI" w:hAnsi="Segoe UI" w:cs="Segoe UI"/>
          <w:color w:val="242424"/>
          <w:sz w:val="22"/>
          <w:szCs w:val="22"/>
          <w:shd w:val="clear" w:color="auto" w:fill="FFFFFF"/>
        </w:rPr>
        <w:t>Application Process:</w:t>
      </w:r>
      <w:r>
        <w:rPr>
          <w:rFonts w:ascii="Segoe UI" w:hAnsi="Segoe UI" w:cs="Segoe UI"/>
          <w:color w:val="242424"/>
          <w:sz w:val="22"/>
          <w:szCs w:val="22"/>
        </w:rPr>
        <w:br/>
      </w:r>
      <w:r>
        <w:rPr>
          <w:rFonts w:ascii="Segoe UI" w:hAnsi="Segoe UI" w:cs="Segoe UI"/>
          <w:color w:val="242424"/>
          <w:sz w:val="22"/>
          <w:szCs w:val="22"/>
          <w:shd w:val="clear" w:color="auto" w:fill="FFFFFF"/>
        </w:rPr>
        <w:t>Applications are submitted through the GBU Foundation portal at </w:t>
      </w:r>
      <w:hyperlink r:id="rId4" w:tgtFrame="_blank" w:tooltip="Original URL: https://gbufoundation.awardspring.com/. Click or tap if you trust this link." w:history="1">
        <w:r>
          <w:rPr>
            <w:rStyle w:val="Hyperlink"/>
            <w:rFonts w:ascii="Segoe UI" w:hAnsi="Segoe UI" w:cs="Segoe UI"/>
            <w:sz w:val="22"/>
            <w:szCs w:val="22"/>
            <w:bdr w:val="none" w:sz="0" w:space="0" w:color="auto" w:frame="1"/>
            <w:shd w:val="clear" w:color="auto" w:fill="FFFFFF"/>
          </w:rPr>
          <w:t>https://nam02.safelinks.protection.outlook.com/?url=https%3A%2F%2Fgbufoundation.awardspring.com%2F&amp;data=05%7C02%7C%7C22074788b9e44985a59308de208a436d%7C4d0a72eeba2646d58bbe6430f01b636a%7C1%7C0%7C638983975376856190%7CUnknown%7CTWFpbGZsb3d8eyJFbXB0eU1hcGkiOnRydWUsIlYiOiIwLjAuMDAwMCIsIlAiOiJXaW4zMiIsIkFOIjoiTWFpbCIsIldUIjoyfQ%3D%3D%7C0%7C%7C%7C&amp;sdata=YA5uEGpkgsG7Cn%2B9t1E9NsLANIIIq4Xx0MEsXAhWbUE%3D&amp;reserved=0</w:t>
        </w:r>
      </w:hyperlink>
      <w:r>
        <w:rPr>
          <w:rFonts w:ascii="Segoe UI" w:hAnsi="Segoe UI" w:cs="Segoe UI"/>
          <w:color w:val="242424"/>
          <w:sz w:val="22"/>
          <w:szCs w:val="22"/>
          <w:shd w:val="clear" w:color="auto" w:fill="FFFFFF"/>
        </w:rPr>
        <w:t>. The application period opens January 1.  Deadline: June 30.</w:t>
      </w:r>
    </w:p>
    <w:sectPr w:rsidR="00B84E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16"/>
    <w:rsid w:val="00860A16"/>
    <w:rsid w:val="008A19DF"/>
    <w:rsid w:val="00B84E45"/>
    <w:rsid w:val="00CB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4124"/>
  <w15:chartTrackingRefBased/>
  <w15:docId w15:val="{5C2E76D3-7861-4AA1-BD5C-6D566AFD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0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A16"/>
    <w:rPr>
      <w:rFonts w:eastAsiaTheme="majorEastAsia" w:cstheme="majorBidi"/>
      <w:color w:val="272727" w:themeColor="text1" w:themeTint="D8"/>
    </w:rPr>
  </w:style>
  <w:style w:type="paragraph" w:styleId="Title">
    <w:name w:val="Title"/>
    <w:basedOn w:val="Normal"/>
    <w:next w:val="Normal"/>
    <w:link w:val="TitleChar"/>
    <w:uiPriority w:val="10"/>
    <w:qFormat/>
    <w:rsid w:val="00860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A16"/>
    <w:pPr>
      <w:spacing w:before="160"/>
      <w:jc w:val="center"/>
    </w:pPr>
    <w:rPr>
      <w:i/>
      <w:iCs/>
      <w:color w:val="404040" w:themeColor="text1" w:themeTint="BF"/>
    </w:rPr>
  </w:style>
  <w:style w:type="character" w:customStyle="1" w:styleId="QuoteChar">
    <w:name w:val="Quote Char"/>
    <w:basedOn w:val="DefaultParagraphFont"/>
    <w:link w:val="Quote"/>
    <w:uiPriority w:val="29"/>
    <w:rsid w:val="00860A16"/>
    <w:rPr>
      <w:i/>
      <w:iCs/>
      <w:color w:val="404040" w:themeColor="text1" w:themeTint="BF"/>
    </w:rPr>
  </w:style>
  <w:style w:type="paragraph" w:styleId="ListParagraph">
    <w:name w:val="List Paragraph"/>
    <w:basedOn w:val="Normal"/>
    <w:uiPriority w:val="34"/>
    <w:qFormat/>
    <w:rsid w:val="00860A16"/>
    <w:pPr>
      <w:ind w:left="720"/>
      <w:contextualSpacing/>
    </w:pPr>
  </w:style>
  <w:style w:type="character" w:styleId="IntenseEmphasis">
    <w:name w:val="Intense Emphasis"/>
    <w:basedOn w:val="DefaultParagraphFont"/>
    <w:uiPriority w:val="21"/>
    <w:qFormat/>
    <w:rsid w:val="00860A16"/>
    <w:rPr>
      <w:i/>
      <w:iCs/>
      <w:color w:val="0F4761" w:themeColor="accent1" w:themeShade="BF"/>
    </w:rPr>
  </w:style>
  <w:style w:type="paragraph" w:styleId="IntenseQuote">
    <w:name w:val="Intense Quote"/>
    <w:basedOn w:val="Normal"/>
    <w:next w:val="Normal"/>
    <w:link w:val="IntenseQuoteChar"/>
    <w:uiPriority w:val="30"/>
    <w:qFormat/>
    <w:rsid w:val="00860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A16"/>
    <w:rPr>
      <w:i/>
      <w:iCs/>
      <w:color w:val="0F4761" w:themeColor="accent1" w:themeShade="BF"/>
    </w:rPr>
  </w:style>
  <w:style w:type="character" w:styleId="IntenseReference">
    <w:name w:val="Intense Reference"/>
    <w:basedOn w:val="DefaultParagraphFont"/>
    <w:uiPriority w:val="32"/>
    <w:qFormat/>
    <w:rsid w:val="00860A16"/>
    <w:rPr>
      <w:b/>
      <w:bCs/>
      <w:smallCaps/>
      <w:color w:val="0F4761" w:themeColor="accent1" w:themeShade="BF"/>
      <w:spacing w:val="5"/>
    </w:rPr>
  </w:style>
  <w:style w:type="character" w:styleId="Hyperlink">
    <w:name w:val="Hyperlink"/>
    <w:basedOn w:val="DefaultParagraphFont"/>
    <w:uiPriority w:val="99"/>
    <w:semiHidden/>
    <w:unhideWhenUsed/>
    <w:rsid w:val="00860A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m02.safelinks.protection.outlook.com/?url=https%3A%2F%2Fgbufoundation.awardspring.com%2F&amp;data=05%7C02%7C%7C22074788b9e44985a59308de208a436d%7C4d0a72eeba2646d58bbe6430f01b636a%7C1%7C0%7C638983975376856190%7CUnknown%7CTWFpbGZsb3d8eyJFbXB0eU1hcGkiOnRydWUsIlYiOiIwLjAuMDAwMCIsIlAiOiJXaW4zMiIsIkFOIjoiTWFpbCIsIldUIjoyfQ%3D%3D%7C0%7C%7C%7C&amp;sdata=YA5uEGpkgsG7Cn%2B9t1E9NsLANIIIq4Xx0MEsXAhWbU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Fochler</dc:creator>
  <cp:keywords/>
  <dc:description/>
  <cp:lastModifiedBy>Nancy Fochler</cp:lastModifiedBy>
  <cp:revision>1</cp:revision>
  <dcterms:created xsi:type="dcterms:W3CDTF">2025-11-13T15:32:00Z</dcterms:created>
  <dcterms:modified xsi:type="dcterms:W3CDTF">2025-11-13T15:33:00Z</dcterms:modified>
</cp:coreProperties>
</file>