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BADC" w14:textId="77777777" w:rsidR="00DE60EA" w:rsidRDefault="00DE60EA" w:rsidP="00DE60EA">
      <w:pPr>
        <w:jc w:val="center"/>
        <w:rPr>
          <w:sz w:val="32"/>
          <w:szCs w:val="32"/>
        </w:rPr>
      </w:pPr>
      <w:r>
        <w:rPr>
          <w:sz w:val="32"/>
          <w:szCs w:val="32"/>
        </w:rPr>
        <w:t>20% of Final Grade Total</w:t>
      </w:r>
    </w:p>
    <w:p w14:paraId="7E7D1D50" w14:textId="102C26DB" w:rsidR="008E2BBD" w:rsidRPr="008E2BBD" w:rsidRDefault="008E2BBD" w:rsidP="008E2BBD">
      <w:pPr>
        <w:pStyle w:val="ListParagraph"/>
        <w:numPr>
          <w:ilvl w:val="0"/>
          <w:numId w:val="15"/>
        </w:numPr>
        <w:rPr>
          <w:sz w:val="24"/>
          <w:szCs w:val="24"/>
        </w:rPr>
      </w:pPr>
      <w:r w:rsidRPr="008E2BBD">
        <w:rPr>
          <w:sz w:val="24"/>
          <w:szCs w:val="24"/>
        </w:rPr>
        <w:t>The assignments and activities within this packet (</w:t>
      </w:r>
      <w:r w:rsidR="00D1712E">
        <w:rPr>
          <w:sz w:val="24"/>
          <w:szCs w:val="24"/>
        </w:rPr>
        <w:t xml:space="preserve">108 </w:t>
      </w:r>
      <w:r w:rsidRPr="008E2BBD">
        <w:rPr>
          <w:sz w:val="24"/>
          <w:szCs w:val="24"/>
        </w:rPr>
        <w:t xml:space="preserve">pts total) will constitute </w:t>
      </w:r>
      <w:r w:rsidRPr="008E2BBD">
        <w:rPr>
          <w:b/>
          <w:sz w:val="24"/>
          <w:szCs w:val="24"/>
        </w:rPr>
        <w:t>10% of your overall grade</w:t>
      </w:r>
      <w:r w:rsidRPr="008E2BBD">
        <w:rPr>
          <w:sz w:val="24"/>
          <w:szCs w:val="24"/>
        </w:rPr>
        <w:t xml:space="preserve"> for Summer PE/Health.</w:t>
      </w:r>
    </w:p>
    <w:p w14:paraId="20DA8EE2" w14:textId="63B0AA92" w:rsidR="008E2BBD" w:rsidRPr="008E2BBD" w:rsidRDefault="008E2BBD" w:rsidP="008E2BBD">
      <w:pPr>
        <w:pStyle w:val="ListParagraph"/>
        <w:numPr>
          <w:ilvl w:val="0"/>
          <w:numId w:val="15"/>
        </w:numPr>
        <w:rPr>
          <w:sz w:val="24"/>
          <w:szCs w:val="24"/>
        </w:rPr>
      </w:pPr>
      <w:r w:rsidRPr="008E2BBD">
        <w:rPr>
          <w:sz w:val="24"/>
          <w:szCs w:val="24"/>
        </w:rPr>
        <w:t xml:space="preserve">There will also be a 40-45 question multiple-choice test on the last day of your Summer PE session based on topics/questions located within the study guides found online that will count as </w:t>
      </w:r>
      <w:r w:rsidRPr="008E2BBD">
        <w:rPr>
          <w:b/>
          <w:sz w:val="24"/>
          <w:szCs w:val="24"/>
        </w:rPr>
        <w:t>10% of your overall grade</w:t>
      </w:r>
      <w:r w:rsidRPr="008E2BBD">
        <w:rPr>
          <w:sz w:val="24"/>
          <w:szCs w:val="24"/>
        </w:rPr>
        <w:t xml:space="preserve"> for Summer PE/Health.</w:t>
      </w:r>
    </w:p>
    <w:p w14:paraId="7BA841A6" w14:textId="77777777" w:rsidR="008E2BBD" w:rsidRPr="008E2BBD" w:rsidRDefault="008E2BBD" w:rsidP="008E2BBD">
      <w:pPr>
        <w:rPr>
          <w:sz w:val="24"/>
          <w:szCs w:val="24"/>
        </w:rPr>
      </w:pPr>
      <w:r w:rsidRPr="008E2BBD">
        <w:rPr>
          <w:sz w:val="24"/>
          <w:szCs w:val="24"/>
        </w:rPr>
        <w:t xml:space="preserve">All assignments located within this packet must be completed and turned in to PCHS office no later than </w:t>
      </w:r>
      <w:r w:rsidRPr="008E2BBD">
        <w:rPr>
          <w:b/>
          <w:sz w:val="24"/>
          <w:szCs w:val="24"/>
          <w:u w:val="single"/>
        </w:rPr>
        <w:t>__________</w:t>
      </w:r>
      <w:r w:rsidRPr="008E2BBD">
        <w:rPr>
          <w:sz w:val="24"/>
          <w:szCs w:val="24"/>
        </w:rPr>
        <w:t xml:space="preserve">.  </w:t>
      </w:r>
    </w:p>
    <w:p w14:paraId="5DACC330" w14:textId="77777777" w:rsidR="000100DA" w:rsidRPr="000100DA" w:rsidRDefault="000100DA" w:rsidP="000100DA">
      <w:pPr>
        <w:rPr>
          <w:sz w:val="36"/>
          <w:szCs w:val="36"/>
        </w:rPr>
      </w:pPr>
      <w:proofErr w:type="gramStart"/>
      <w:r w:rsidRPr="000100DA">
        <w:rPr>
          <w:sz w:val="36"/>
          <w:szCs w:val="36"/>
        </w:rPr>
        <w:t>Name:_</w:t>
      </w:r>
      <w:proofErr w:type="gramEnd"/>
      <w:r>
        <w:rPr>
          <w:sz w:val="36"/>
          <w:szCs w:val="36"/>
        </w:rPr>
        <w:t>_________________________</w:t>
      </w:r>
    </w:p>
    <w:p w14:paraId="75E8616B" w14:textId="77777777" w:rsidR="008E2BBD" w:rsidRPr="00DE60EA" w:rsidRDefault="008E2BBD" w:rsidP="008E2BBD">
      <w:pPr>
        <w:rPr>
          <w:sz w:val="24"/>
          <w:szCs w:val="24"/>
        </w:rPr>
      </w:pPr>
      <w:r w:rsidRPr="00DE60EA">
        <w:rPr>
          <w:sz w:val="24"/>
          <w:szCs w:val="24"/>
        </w:rPr>
        <w:t>An electronic copy of this activity packet, a copy of the study guide for the test, and links to resources can be found on the PC High School website.</w:t>
      </w:r>
    </w:p>
    <w:p w14:paraId="2383FD70" w14:textId="689F9A11" w:rsidR="007B3DBC" w:rsidRDefault="00304CEF" w:rsidP="00304CEF">
      <w:pPr>
        <w:spacing w:after="0" w:line="240" w:lineRule="auto"/>
        <w:rPr>
          <w:sz w:val="28"/>
          <w:szCs w:val="28"/>
        </w:rPr>
      </w:pPr>
      <w:r>
        <w:rPr>
          <w:sz w:val="28"/>
          <w:szCs w:val="28"/>
        </w:rPr>
        <w:t xml:space="preserve">Curricular </w:t>
      </w:r>
      <w:r w:rsidR="007B3DBC">
        <w:rPr>
          <w:sz w:val="28"/>
          <w:szCs w:val="28"/>
        </w:rPr>
        <w:t>Objectives:</w:t>
      </w:r>
    </w:p>
    <w:p w14:paraId="28EE62B5" w14:textId="77777777" w:rsidR="007B3DBC" w:rsidRDefault="007B3DBC" w:rsidP="00304CEF">
      <w:pPr>
        <w:pStyle w:val="NormalWeb"/>
        <w:numPr>
          <w:ilvl w:val="0"/>
          <w:numId w:val="12"/>
        </w:numPr>
        <w:spacing w:before="0" w:beforeAutospacing="0" w:after="0" w:afterAutospacing="0"/>
        <w:rPr>
          <w:rFonts w:ascii="Times New Roman" w:hAnsi="Times New Roman"/>
        </w:rPr>
      </w:pPr>
      <w:r>
        <w:rPr>
          <w:rFonts w:ascii="Times New Roman" w:hAnsi="Times New Roman"/>
        </w:rPr>
        <w:t xml:space="preserve">Analyze social influences that encourage or discourage a person to practice sun safety </w:t>
      </w:r>
    </w:p>
    <w:p w14:paraId="1E872C64" w14:textId="5C4D7ACA" w:rsidR="007B3DBC" w:rsidRDefault="007B3DBC" w:rsidP="00304CEF">
      <w:pPr>
        <w:pStyle w:val="NormalWeb"/>
        <w:numPr>
          <w:ilvl w:val="0"/>
          <w:numId w:val="12"/>
        </w:numPr>
        <w:spacing w:before="0" w:beforeAutospacing="0" w:after="0" w:afterAutospacing="0"/>
      </w:pPr>
      <w:r>
        <w:rPr>
          <w:rFonts w:ascii="Times New Roman" w:hAnsi="Times New Roman"/>
        </w:rPr>
        <w:t xml:space="preserve">Analyze the influence of the media on selection of personal health products </w:t>
      </w:r>
    </w:p>
    <w:p w14:paraId="42BEB339" w14:textId="77777777" w:rsidR="007B3DBC" w:rsidRDefault="007B3DBC" w:rsidP="00304CEF">
      <w:pPr>
        <w:pStyle w:val="NormalWeb"/>
        <w:numPr>
          <w:ilvl w:val="0"/>
          <w:numId w:val="12"/>
        </w:numPr>
        <w:spacing w:before="0" w:beforeAutospacing="0" w:after="0" w:afterAutospacing="0"/>
      </w:pPr>
      <w:r>
        <w:rPr>
          <w:rFonts w:ascii="Times New Roman" w:hAnsi="Times New Roman"/>
        </w:rPr>
        <w:t xml:space="preserve">Compare and contrast the positive and negative effects on the media on adult personal health and safety. </w:t>
      </w:r>
    </w:p>
    <w:p w14:paraId="0E9DD889" w14:textId="77777777"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Describe the human cycle of reproduction, birth, growth, aging, and death. </w:t>
      </w:r>
    </w:p>
    <w:p w14:paraId="5888B8A4" w14:textId="77777777"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Explain the structure, function, and major parts of the human reproductive system. </w:t>
      </w:r>
    </w:p>
    <w:p w14:paraId="10204040" w14:textId="77777777"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Compare and contrast pros and cons of methods used for pregnancy and disease prevention </w:t>
      </w:r>
    </w:p>
    <w:p w14:paraId="404D9477" w14:textId="77777777"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Describe routine medical screening and examinations for maintaining reproductive health </w:t>
      </w:r>
    </w:p>
    <w:p w14:paraId="7B45826D" w14:textId="77777777"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Identify resources that provide information </w:t>
      </w:r>
    </w:p>
    <w:p w14:paraId="6820FBAA" w14:textId="5BD04306"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Apply strategies including refusal and assertiveness skills to avoid, manage, and escape situations that are high </w:t>
      </w:r>
      <w:r>
        <w:rPr>
          <w:rFonts w:ascii="Times New Roman" w:hAnsi="Times New Roman" w:cs="Times New Roman"/>
          <w:sz w:val="20"/>
          <w:szCs w:val="20"/>
        </w:rPr>
        <w:t xml:space="preserve"> </w:t>
      </w:r>
      <w:r w:rsidRPr="007B3DBC">
        <w:rPr>
          <w:rFonts w:ascii="Times New Roman" w:hAnsi="Times New Roman" w:cs="Times New Roman"/>
          <w:sz w:val="20"/>
          <w:szCs w:val="20"/>
        </w:rPr>
        <w:t xml:space="preserve">risk </w:t>
      </w:r>
    </w:p>
    <w:p w14:paraId="0DA65EEE" w14:textId="0E900E95"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Explain how stereotypes, norms, peer influence, alcohol, drug use, and media, and personal responsibility can impact sexual decision making </w:t>
      </w:r>
    </w:p>
    <w:p w14:paraId="59B29C09" w14:textId="028EE61B"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Evaluate the physical, social, financial, emotional impact of teen pregnancy, teen parenting, HIV infection, or STDs on personal lifestyle, goal achievement, friends, and family members </w:t>
      </w:r>
    </w:p>
    <w:p w14:paraId="3418E807" w14:textId="77777777"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Develop a personal game plan for best contraceptive or disease-prevention method including abstinence </w:t>
      </w:r>
    </w:p>
    <w:p w14:paraId="3A8A1774" w14:textId="77777777" w:rsidR="007B3DBC" w:rsidRPr="007B3DBC" w:rsidRDefault="007B3DBC" w:rsidP="00304CEF">
      <w:pPr>
        <w:numPr>
          <w:ilvl w:val="0"/>
          <w:numId w:val="12"/>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Analyze the rates of sexually transmitted infections among teens </w:t>
      </w:r>
    </w:p>
    <w:p w14:paraId="0584BF48" w14:textId="11DEEB51" w:rsidR="007B3DBC" w:rsidRPr="007B3DBC" w:rsidRDefault="007B3DBC" w:rsidP="00304CEF">
      <w:pPr>
        <w:numPr>
          <w:ilvl w:val="0"/>
          <w:numId w:val="11"/>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Summarize the symptoms, modes of transmission, consequences, and methods to prevent HIV and other STIs and conclude that abstinence is the most effective method to avoid HIV or other STIs </w:t>
      </w:r>
    </w:p>
    <w:p w14:paraId="199E714E" w14:textId="26CB65B5" w:rsidR="007B3DBC" w:rsidRPr="00304CEF" w:rsidRDefault="007B3DBC" w:rsidP="00304CEF">
      <w:pPr>
        <w:numPr>
          <w:ilvl w:val="0"/>
          <w:numId w:val="11"/>
        </w:numPr>
        <w:spacing w:after="0" w:line="240" w:lineRule="auto"/>
        <w:rPr>
          <w:rFonts w:ascii="Times New Roman" w:hAnsi="Times New Roman" w:cs="Times New Roman"/>
          <w:sz w:val="20"/>
          <w:szCs w:val="20"/>
        </w:rPr>
      </w:pPr>
      <w:r w:rsidRPr="007B3DBC">
        <w:rPr>
          <w:rFonts w:ascii="Times New Roman" w:hAnsi="Times New Roman" w:cs="Times New Roman"/>
          <w:sz w:val="20"/>
          <w:szCs w:val="20"/>
        </w:rPr>
        <w:t xml:space="preserve">Summarize the criteria for who should be tested and the advantages of early diagnosis and treatment </w:t>
      </w:r>
    </w:p>
    <w:p w14:paraId="654C1A94" w14:textId="63E0B97D" w:rsidR="00E46CCB" w:rsidRPr="00E46CCB" w:rsidRDefault="00E46CCB" w:rsidP="006F3B7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262626"/>
          <w:sz w:val="18"/>
          <w:szCs w:val="18"/>
        </w:rPr>
      </w:pPr>
      <w:r w:rsidRPr="00E46CCB">
        <w:rPr>
          <w:rFonts w:ascii="Times" w:hAnsi="Times" w:cs="Times"/>
          <w:i/>
          <w:iCs/>
          <w:color w:val="262626"/>
          <w:sz w:val="18"/>
          <w:szCs w:val="18"/>
        </w:rPr>
        <w:t xml:space="preserve">Note: As per 022 PA Code §4.29 </w:t>
      </w:r>
      <w:r w:rsidRPr="00E46CCB">
        <w:rPr>
          <w:rFonts w:ascii="Times New Roman" w:hAnsi="Times New Roman" w:cs="Times New Roman"/>
          <w:i/>
          <w:iCs/>
          <w:color w:val="262626"/>
          <w:sz w:val="18"/>
          <w:szCs w:val="18"/>
        </w:rPr>
        <w:t xml:space="preserve">HIV/AIDS and other life-threatening and communicable diseases </w:t>
      </w:r>
      <w:r w:rsidRPr="00E46CCB">
        <w:rPr>
          <w:rFonts w:ascii="Times" w:hAnsi="Times" w:cs="Times"/>
          <w:i/>
          <w:iCs/>
          <w:color w:val="262626"/>
          <w:sz w:val="18"/>
          <w:szCs w:val="18"/>
        </w:rPr>
        <w:t>(Reference PCSD Board Policy 203.1)</w:t>
      </w:r>
    </w:p>
    <w:p w14:paraId="33A47A35" w14:textId="77777777" w:rsidR="00E46CCB" w:rsidRPr="00E46CCB" w:rsidRDefault="00E46CCB" w:rsidP="006F3B7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262626"/>
          <w:sz w:val="18"/>
          <w:szCs w:val="18"/>
        </w:rPr>
      </w:pPr>
      <w:r w:rsidRPr="00E46CCB">
        <w:rPr>
          <w:rFonts w:ascii="Times" w:hAnsi="Times" w:cs="Times"/>
          <w:i/>
          <w:iCs/>
          <w:color w:val="262626"/>
          <w:sz w:val="18"/>
          <w:szCs w:val="18"/>
        </w:rPr>
        <w:t xml:space="preserve">(b) The program of instruction must include information about the nature of the diseases, treatments and cures, methods of transmission and how infection can be prevented...Programs discussing transmission through sexual activity must stress that abstinence from sexual activity is the only completely reliable means of preventing sexual transmission. Programs must stress that avoidance of illegal drug use is the only completely reliable means of preventing transmission of disease through shared drug paraphernalia. </w:t>
      </w:r>
    </w:p>
    <w:p w14:paraId="045DA446" w14:textId="47F0FFF2" w:rsidR="000100DA" w:rsidRPr="00E46CCB" w:rsidRDefault="00E46CCB" w:rsidP="006F3B79">
      <w:pPr>
        <w:pBdr>
          <w:top w:val="single" w:sz="4" w:space="1" w:color="auto"/>
          <w:left w:val="single" w:sz="4" w:space="4" w:color="auto"/>
          <w:bottom w:val="single" w:sz="4" w:space="1" w:color="auto"/>
          <w:right w:val="single" w:sz="4" w:space="4" w:color="auto"/>
        </w:pBdr>
        <w:rPr>
          <w:rFonts w:asciiTheme="majorHAnsi" w:eastAsiaTheme="majorEastAsia" w:hAnsi="Calibri Light" w:cstheme="majorBidi"/>
          <w:i/>
          <w:iCs/>
          <w:caps/>
          <w:color w:val="000000" w:themeColor="text1"/>
          <w:kern w:val="24"/>
          <w:sz w:val="18"/>
          <w:szCs w:val="18"/>
        </w:rPr>
      </w:pPr>
      <w:r w:rsidRPr="00E46CCB">
        <w:rPr>
          <w:rFonts w:ascii="Times" w:hAnsi="Times" w:cs="Times"/>
          <w:i/>
          <w:iCs/>
          <w:color w:val="262626"/>
          <w:sz w:val="18"/>
          <w:szCs w:val="18"/>
        </w:rPr>
        <w:t>(c) A school entity shall excuse a pupil from HIV/AIDS instruction when the instruction conflicts with the religious beliefs or principles of the pupil or parent or guardian of the pupil and when excusal is requested in writing. Prior to the commencement of instruction, a school district shall publicize that detailed curriculum outlines and curricular materials used in conjunction with the instruction are available to parents and guardians during normal school hours or at teacher- parent conferences. Curricular materials, if practical, shall be made available by the school entity for home instructional use by a parent or guardian if the student has been excused from the school entity’s HIV/AIDS instruction.</w:t>
      </w:r>
    </w:p>
    <w:p w14:paraId="1773C91B" w14:textId="641EFE18" w:rsidR="002D6E3A" w:rsidRPr="000100DA" w:rsidRDefault="000100DA" w:rsidP="000100DA">
      <w:pPr>
        <w:pStyle w:val="Heading1"/>
        <w:rPr>
          <w:b/>
          <w:sz w:val="20"/>
          <w:szCs w:val="24"/>
        </w:rPr>
      </w:pPr>
      <w:r w:rsidRPr="000100DA">
        <w:rPr>
          <w:b/>
        </w:rPr>
        <w:lastRenderedPageBreak/>
        <w:t xml:space="preserve">Part # 1 - </w:t>
      </w:r>
      <w:r w:rsidR="002D6E3A" w:rsidRPr="000100DA">
        <w:rPr>
          <w:b/>
        </w:rPr>
        <w:t>Analyzing Media Influences</w:t>
      </w:r>
      <w:r w:rsidR="00D1712E">
        <w:rPr>
          <w:b/>
        </w:rPr>
        <w:t xml:space="preserve"> (13 pts)</w:t>
      </w:r>
    </w:p>
    <w:p w14:paraId="489898E8" w14:textId="77777777" w:rsidR="000100DA" w:rsidRDefault="000100DA" w:rsidP="002D6E3A">
      <w:pPr>
        <w:rPr>
          <w:sz w:val="24"/>
        </w:rPr>
      </w:pPr>
    </w:p>
    <w:p w14:paraId="212EDF7D" w14:textId="229F0F9F" w:rsidR="002D6E3A" w:rsidRPr="000100DA" w:rsidRDefault="00EC3567" w:rsidP="000100DA">
      <w:pPr>
        <w:pStyle w:val="ListParagraph"/>
        <w:numPr>
          <w:ilvl w:val="0"/>
          <w:numId w:val="3"/>
        </w:numPr>
        <w:rPr>
          <w:sz w:val="24"/>
        </w:rPr>
      </w:pPr>
      <w:r>
        <w:rPr>
          <w:sz w:val="24"/>
        </w:rPr>
        <w:t xml:space="preserve">Watch the video </w:t>
      </w:r>
      <w:hyperlink r:id="rId7" w:history="1">
        <w:r w:rsidRPr="00EC3567">
          <w:rPr>
            <w:rStyle w:val="Hyperlink"/>
            <w:sz w:val="24"/>
          </w:rPr>
          <w:t>Digital Bytes: Selling Out</w:t>
        </w:r>
      </w:hyperlink>
      <w:r>
        <w:rPr>
          <w:sz w:val="24"/>
        </w:rPr>
        <w:t xml:space="preserve">.  React in 3 sentences to the video.  </w:t>
      </w:r>
      <w:r>
        <w:rPr>
          <w:sz w:val="24"/>
        </w:rPr>
        <w:br/>
        <w:t xml:space="preserve"> </w:t>
      </w:r>
    </w:p>
    <w:p w14:paraId="1E4084C5" w14:textId="77777777" w:rsidR="002D6E3A" w:rsidRDefault="002D6E3A" w:rsidP="002D6E3A">
      <w:pPr>
        <w:rPr>
          <w:sz w:val="24"/>
        </w:rPr>
      </w:pPr>
    </w:p>
    <w:p w14:paraId="2C32428C" w14:textId="77777777" w:rsidR="002D6E3A" w:rsidRDefault="002D6E3A" w:rsidP="002D6E3A">
      <w:pPr>
        <w:rPr>
          <w:sz w:val="24"/>
        </w:rPr>
      </w:pPr>
    </w:p>
    <w:p w14:paraId="1F2FCB8E" w14:textId="0ADB38F7" w:rsidR="002D6E3A" w:rsidRPr="000100DA" w:rsidRDefault="002D6E3A" w:rsidP="000100DA">
      <w:pPr>
        <w:pStyle w:val="ListParagraph"/>
        <w:numPr>
          <w:ilvl w:val="0"/>
          <w:numId w:val="3"/>
        </w:numPr>
        <w:rPr>
          <w:sz w:val="24"/>
        </w:rPr>
      </w:pPr>
      <w:r w:rsidRPr="000100DA">
        <w:rPr>
          <w:sz w:val="24"/>
        </w:rPr>
        <w:t>How do</w:t>
      </w:r>
      <w:r w:rsidR="00EC3567">
        <w:rPr>
          <w:sz w:val="24"/>
        </w:rPr>
        <w:t>es</w:t>
      </w:r>
      <w:r w:rsidRPr="000100DA">
        <w:rPr>
          <w:sz w:val="24"/>
        </w:rPr>
        <w:t xml:space="preserve"> media influence the perceptions teenagers have of themselves? </w:t>
      </w:r>
    </w:p>
    <w:p w14:paraId="07A0C022" w14:textId="77777777" w:rsidR="002D6E3A" w:rsidRDefault="002D6E3A" w:rsidP="002D6E3A">
      <w:pPr>
        <w:rPr>
          <w:sz w:val="24"/>
        </w:rPr>
      </w:pPr>
    </w:p>
    <w:p w14:paraId="3CF79F02" w14:textId="77777777" w:rsidR="002D6E3A" w:rsidRDefault="002D6E3A" w:rsidP="002D6E3A">
      <w:pPr>
        <w:rPr>
          <w:sz w:val="24"/>
        </w:rPr>
      </w:pPr>
    </w:p>
    <w:p w14:paraId="029BF496" w14:textId="2A88B856" w:rsidR="002D6E3A" w:rsidRPr="000100DA" w:rsidRDefault="00DE60EA" w:rsidP="000100DA">
      <w:pPr>
        <w:pStyle w:val="ListParagraph"/>
        <w:numPr>
          <w:ilvl w:val="0"/>
          <w:numId w:val="3"/>
        </w:numPr>
        <w:rPr>
          <w:sz w:val="24"/>
        </w:rPr>
      </w:pPr>
      <w:r>
        <w:rPr>
          <w:sz w:val="24"/>
        </w:rPr>
        <w:t xml:space="preserve">Watch the video, </w:t>
      </w:r>
      <w:hyperlink r:id="rId8" w:history="1">
        <w:r w:rsidRPr="00DE60EA">
          <w:rPr>
            <w:rStyle w:val="Hyperlink"/>
            <w:sz w:val="24"/>
          </w:rPr>
          <w:t>Junk Food Ads and Kids</w:t>
        </w:r>
      </w:hyperlink>
      <w:r>
        <w:rPr>
          <w:sz w:val="24"/>
        </w:rPr>
        <w:t xml:space="preserve">, from Common Sense Media.  </w:t>
      </w:r>
      <w:r w:rsidR="00A43B0A">
        <w:rPr>
          <w:sz w:val="24"/>
        </w:rPr>
        <w:t xml:space="preserve">What types of tactics do food companies use to market foods to children </w:t>
      </w:r>
      <w:r w:rsidR="00A43B0A" w:rsidRPr="00DE60EA">
        <w:rPr>
          <w:sz w:val="24"/>
          <w:u w:val="single"/>
        </w:rPr>
        <w:t>and</w:t>
      </w:r>
      <w:r w:rsidR="00A43B0A">
        <w:rPr>
          <w:sz w:val="24"/>
        </w:rPr>
        <w:t xml:space="preserve"> how can parents respond</w:t>
      </w:r>
      <w:r>
        <w:rPr>
          <w:sz w:val="24"/>
        </w:rPr>
        <w:t xml:space="preserve">? </w:t>
      </w:r>
    </w:p>
    <w:p w14:paraId="3402BE56" w14:textId="77777777" w:rsidR="002D6E3A" w:rsidRDefault="002D6E3A" w:rsidP="002D6E3A">
      <w:pPr>
        <w:rPr>
          <w:sz w:val="24"/>
        </w:rPr>
      </w:pPr>
    </w:p>
    <w:p w14:paraId="684CCAA6" w14:textId="77777777" w:rsidR="002D6E3A" w:rsidRDefault="002D6E3A" w:rsidP="002D6E3A">
      <w:pPr>
        <w:rPr>
          <w:sz w:val="24"/>
        </w:rPr>
      </w:pPr>
    </w:p>
    <w:p w14:paraId="6507383D" w14:textId="77777777" w:rsidR="002D6E3A" w:rsidRPr="000100DA" w:rsidRDefault="006A0CC3" w:rsidP="000100DA">
      <w:pPr>
        <w:pStyle w:val="ListParagraph"/>
        <w:numPr>
          <w:ilvl w:val="0"/>
          <w:numId w:val="3"/>
        </w:numPr>
        <w:rPr>
          <w:sz w:val="24"/>
        </w:rPr>
      </w:pPr>
      <w:r>
        <w:rPr>
          <w:sz w:val="24"/>
        </w:rPr>
        <w:t>Give two personal examples of how media has shaped your own attitude and/or behavior</w:t>
      </w:r>
      <w:r w:rsidR="002D6E3A" w:rsidRPr="000100DA">
        <w:rPr>
          <w:sz w:val="24"/>
        </w:rPr>
        <w:t>?</w:t>
      </w:r>
    </w:p>
    <w:p w14:paraId="6105789D" w14:textId="77777777" w:rsidR="002D6E3A" w:rsidRDefault="002D6E3A" w:rsidP="002D6E3A">
      <w:pPr>
        <w:rPr>
          <w:sz w:val="24"/>
        </w:rPr>
      </w:pPr>
    </w:p>
    <w:p w14:paraId="29F113ED" w14:textId="23689456" w:rsidR="002D6E3A" w:rsidRDefault="00DE60EA" w:rsidP="000100DA">
      <w:pPr>
        <w:pStyle w:val="ListParagraph"/>
        <w:numPr>
          <w:ilvl w:val="0"/>
          <w:numId w:val="3"/>
        </w:numPr>
        <w:rPr>
          <w:sz w:val="24"/>
        </w:rPr>
      </w:pPr>
      <w:r>
        <w:rPr>
          <w:sz w:val="24"/>
        </w:rPr>
        <w:t>Watch the video</w:t>
      </w:r>
      <w:r w:rsidR="006A0CC3">
        <w:rPr>
          <w:sz w:val="24"/>
        </w:rPr>
        <w:t xml:space="preserve">, </w:t>
      </w:r>
      <w:hyperlink r:id="rId9" w:history="1">
        <w:r w:rsidR="006A0CC3" w:rsidRPr="00DE60EA">
          <w:rPr>
            <w:rStyle w:val="Hyperlink"/>
            <w:sz w:val="24"/>
          </w:rPr>
          <w:t xml:space="preserve">The </w:t>
        </w:r>
        <w:r w:rsidRPr="00DE60EA">
          <w:rPr>
            <w:rStyle w:val="Hyperlink"/>
            <w:sz w:val="24"/>
          </w:rPr>
          <w:t>Secret Science of Advertising</w:t>
        </w:r>
      </w:hyperlink>
      <w:r w:rsidR="006A0CC3">
        <w:rPr>
          <w:sz w:val="24"/>
        </w:rPr>
        <w:t>, l</w:t>
      </w:r>
      <w:r w:rsidR="000100DA">
        <w:rPr>
          <w:sz w:val="24"/>
        </w:rPr>
        <w:t xml:space="preserve">ist at least three </w:t>
      </w:r>
      <w:r w:rsidR="002D6E3A" w:rsidRPr="000100DA">
        <w:rPr>
          <w:sz w:val="24"/>
        </w:rPr>
        <w:t>strategies advertisers use? Describe below:</w:t>
      </w:r>
    </w:p>
    <w:p w14:paraId="20962C5D" w14:textId="77777777" w:rsidR="000100DA" w:rsidRDefault="000100DA" w:rsidP="000100DA">
      <w:pPr>
        <w:ind w:left="720"/>
        <w:rPr>
          <w:sz w:val="24"/>
        </w:rPr>
      </w:pPr>
      <w:r>
        <w:rPr>
          <w:sz w:val="24"/>
        </w:rPr>
        <w:t>a)</w:t>
      </w:r>
    </w:p>
    <w:p w14:paraId="318E312D" w14:textId="77777777" w:rsidR="000100DA" w:rsidRDefault="000100DA" w:rsidP="000100DA">
      <w:pPr>
        <w:ind w:left="720"/>
        <w:rPr>
          <w:sz w:val="24"/>
        </w:rPr>
      </w:pPr>
      <w:r>
        <w:rPr>
          <w:sz w:val="24"/>
        </w:rPr>
        <w:t>b)</w:t>
      </w:r>
    </w:p>
    <w:p w14:paraId="48AB359B" w14:textId="77777777" w:rsidR="002D6E3A" w:rsidRDefault="000100DA" w:rsidP="0011175D">
      <w:pPr>
        <w:ind w:left="720"/>
        <w:rPr>
          <w:sz w:val="24"/>
        </w:rPr>
      </w:pPr>
      <w:r>
        <w:rPr>
          <w:sz w:val="24"/>
        </w:rPr>
        <w:t>c)</w:t>
      </w:r>
    </w:p>
    <w:p w14:paraId="6B344DE1" w14:textId="77777777" w:rsidR="002D6E3A" w:rsidRDefault="002D6E3A" w:rsidP="002D6E3A">
      <w:pPr>
        <w:rPr>
          <w:sz w:val="24"/>
        </w:rPr>
      </w:pPr>
    </w:p>
    <w:p w14:paraId="6764EBD1" w14:textId="31C264D0" w:rsidR="0011175D" w:rsidRDefault="006A0CC3" w:rsidP="006A0CC3">
      <w:pPr>
        <w:pStyle w:val="ListParagraph"/>
        <w:numPr>
          <w:ilvl w:val="0"/>
          <w:numId w:val="3"/>
        </w:numPr>
        <w:rPr>
          <w:sz w:val="24"/>
        </w:rPr>
      </w:pPr>
      <w:r>
        <w:rPr>
          <w:sz w:val="24"/>
        </w:rPr>
        <w:t xml:space="preserve"> In your opinion, w</w:t>
      </w:r>
      <w:r w:rsidR="002D6E3A" w:rsidRPr="006A0CC3">
        <w:rPr>
          <w:sz w:val="24"/>
        </w:rPr>
        <w:t xml:space="preserve">hat can be done to lessen the impact of advertising on teens’ self-image/attitudes? </w:t>
      </w:r>
    </w:p>
    <w:p w14:paraId="09A23FB4" w14:textId="2306FE67" w:rsidR="00DE60EA" w:rsidRDefault="00DE60EA" w:rsidP="00DE60EA">
      <w:pPr>
        <w:rPr>
          <w:sz w:val="24"/>
        </w:rPr>
      </w:pPr>
    </w:p>
    <w:p w14:paraId="5E5A7B2D" w14:textId="7A80EB07" w:rsidR="00DE60EA" w:rsidRDefault="00DE60EA" w:rsidP="00DE60EA">
      <w:pPr>
        <w:rPr>
          <w:sz w:val="24"/>
        </w:rPr>
      </w:pPr>
    </w:p>
    <w:p w14:paraId="3EC5593D" w14:textId="77777777" w:rsidR="00466B83" w:rsidRPr="00DE60EA" w:rsidRDefault="00466B83" w:rsidP="00DE60EA">
      <w:pPr>
        <w:rPr>
          <w:sz w:val="24"/>
        </w:rPr>
      </w:pPr>
    </w:p>
    <w:p w14:paraId="25B7A777" w14:textId="0AC367B1" w:rsidR="002D6E3A" w:rsidRDefault="002D6E3A" w:rsidP="006A0CC3">
      <w:pPr>
        <w:pStyle w:val="Heading2"/>
        <w:rPr>
          <w:rStyle w:val="IntenseEmphasis"/>
        </w:rPr>
      </w:pPr>
      <w:r w:rsidRPr="006A0CC3">
        <w:rPr>
          <w:rStyle w:val="IntenseEmphasis"/>
        </w:rPr>
        <w:lastRenderedPageBreak/>
        <w:t>AD SEARCH</w:t>
      </w:r>
      <w:r w:rsidR="006A0CC3">
        <w:rPr>
          <w:rStyle w:val="IntenseEmphasis"/>
        </w:rPr>
        <w:t xml:space="preserve"> ASSIGNMENT</w:t>
      </w:r>
      <w:r w:rsidR="00D1712E">
        <w:rPr>
          <w:rStyle w:val="IntenseEmphasis"/>
        </w:rPr>
        <w:t xml:space="preserve"> (9 pts)</w:t>
      </w:r>
    </w:p>
    <w:p w14:paraId="11A04159" w14:textId="77777777" w:rsidR="00966941" w:rsidRDefault="00966941" w:rsidP="006A0CC3">
      <w:pPr>
        <w:rPr>
          <w:rFonts w:asciiTheme="majorHAnsi" w:hAnsiTheme="majorHAnsi"/>
          <w:sz w:val="24"/>
          <w:szCs w:val="24"/>
        </w:rPr>
      </w:pPr>
      <w:r>
        <w:rPr>
          <w:rFonts w:asciiTheme="majorHAnsi" w:hAnsiTheme="majorHAnsi"/>
          <w:sz w:val="24"/>
          <w:szCs w:val="24"/>
        </w:rPr>
        <w:t xml:space="preserve">Identify one commercial or print advertisement for a health, hygiene, fitness, or food product.  </w:t>
      </w:r>
    </w:p>
    <w:p w14:paraId="4BF7A0E3" w14:textId="77777777" w:rsidR="00966941" w:rsidRPr="00966941" w:rsidRDefault="00966941" w:rsidP="006A0CC3">
      <w:pPr>
        <w:rPr>
          <w:rFonts w:asciiTheme="majorHAnsi" w:hAnsiTheme="majorHAnsi"/>
          <w:sz w:val="24"/>
          <w:szCs w:val="24"/>
        </w:rPr>
      </w:pPr>
      <w:r>
        <w:rPr>
          <w:rFonts w:asciiTheme="majorHAnsi" w:hAnsiTheme="majorHAnsi"/>
          <w:sz w:val="24"/>
          <w:szCs w:val="24"/>
        </w:rPr>
        <w:t>Describe the ad: _________________________________________________________</w:t>
      </w:r>
    </w:p>
    <w:p w14:paraId="75E40F16" w14:textId="77777777" w:rsidR="002D6E3A" w:rsidRPr="00966941" w:rsidRDefault="002D6E3A" w:rsidP="00966941">
      <w:pPr>
        <w:pStyle w:val="ListParagraph"/>
        <w:numPr>
          <w:ilvl w:val="0"/>
          <w:numId w:val="3"/>
        </w:numPr>
        <w:rPr>
          <w:rFonts w:asciiTheme="majorHAnsi" w:hAnsiTheme="majorHAnsi"/>
          <w:sz w:val="24"/>
          <w:szCs w:val="24"/>
        </w:rPr>
      </w:pPr>
      <w:r w:rsidRPr="00966941">
        <w:rPr>
          <w:rFonts w:asciiTheme="majorHAnsi" w:hAnsiTheme="majorHAnsi"/>
          <w:sz w:val="24"/>
          <w:szCs w:val="24"/>
        </w:rPr>
        <w:t>What advertising strategy is being used?</w:t>
      </w:r>
    </w:p>
    <w:p w14:paraId="4923AB0A" w14:textId="77777777" w:rsidR="002D6E3A" w:rsidRPr="00966941" w:rsidRDefault="002D6E3A" w:rsidP="002D6E3A">
      <w:pPr>
        <w:rPr>
          <w:rFonts w:asciiTheme="majorHAnsi" w:hAnsiTheme="majorHAnsi"/>
          <w:sz w:val="24"/>
          <w:szCs w:val="24"/>
        </w:rPr>
      </w:pPr>
    </w:p>
    <w:p w14:paraId="786575C5" w14:textId="77777777" w:rsidR="002D6E3A" w:rsidRPr="00966941" w:rsidRDefault="002D6E3A" w:rsidP="00966941">
      <w:pPr>
        <w:numPr>
          <w:ilvl w:val="0"/>
          <w:numId w:val="3"/>
        </w:numPr>
        <w:rPr>
          <w:rFonts w:asciiTheme="majorHAnsi" w:hAnsiTheme="majorHAnsi"/>
          <w:sz w:val="24"/>
          <w:szCs w:val="24"/>
        </w:rPr>
      </w:pPr>
      <w:r w:rsidRPr="00966941">
        <w:rPr>
          <w:rFonts w:asciiTheme="majorHAnsi" w:hAnsiTheme="majorHAnsi"/>
          <w:sz w:val="24"/>
          <w:szCs w:val="24"/>
        </w:rPr>
        <w:t>Who is the target audience?</w:t>
      </w:r>
    </w:p>
    <w:p w14:paraId="67641048" w14:textId="77777777" w:rsidR="002D6E3A" w:rsidRPr="00966941" w:rsidRDefault="002D6E3A" w:rsidP="002D6E3A">
      <w:pPr>
        <w:pStyle w:val="ListParagraph"/>
        <w:rPr>
          <w:rFonts w:asciiTheme="majorHAnsi" w:hAnsiTheme="majorHAnsi"/>
          <w:sz w:val="24"/>
          <w:szCs w:val="24"/>
        </w:rPr>
      </w:pPr>
    </w:p>
    <w:p w14:paraId="04D194F8" w14:textId="77777777" w:rsidR="002D6E3A" w:rsidRPr="00966941" w:rsidRDefault="002D6E3A" w:rsidP="002D6E3A">
      <w:pPr>
        <w:rPr>
          <w:rFonts w:asciiTheme="majorHAnsi" w:hAnsiTheme="majorHAnsi"/>
          <w:sz w:val="24"/>
          <w:szCs w:val="24"/>
        </w:rPr>
      </w:pPr>
    </w:p>
    <w:p w14:paraId="774C9667" w14:textId="77777777" w:rsidR="002D6E3A" w:rsidRPr="00966941" w:rsidRDefault="002D6E3A" w:rsidP="00966941">
      <w:pPr>
        <w:numPr>
          <w:ilvl w:val="0"/>
          <w:numId w:val="3"/>
        </w:numPr>
        <w:rPr>
          <w:rFonts w:asciiTheme="majorHAnsi" w:hAnsiTheme="majorHAnsi"/>
          <w:sz w:val="24"/>
          <w:szCs w:val="24"/>
        </w:rPr>
      </w:pPr>
      <w:r w:rsidRPr="00966941">
        <w:rPr>
          <w:rFonts w:asciiTheme="majorHAnsi" w:hAnsiTheme="majorHAnsi"/>
          <w:sz w:val="24"/>
          <w:szCs w:val="24"/>
        </w:rPr>
        <w:t>What ideas, values, information, and/or points of view are obvious? Indirect?</w:t>
      </w:r>
    </w:p>
    <w:p w14:paraId="5032E2FB" w14:textId="77777777" w:rsidR="002D6E3A" w:rsidRPr="00966941" w:rsidRDefault="002D6E3A" w:rsidP="002D6E3A">
      <w:pPr>
        <w:rPr>
          <w:rFonts w:asciiTheme="majorHAnsi" w:hAnsiTheme="majorHAnsi"/>
          <w:sz w:val="24"/>
          <w:szCs w:val="24"/>
        </w:rPr>
      </w:pPr>
    </w:p>
    <w:p w14:paraId="4B3A90DF" w14:textId="77777777" w:rsidR="002D6E3A" w:rsidRPr="00966941" w:rsidRDefault="002D6E3A" w:rsidP="002D6E3A">
      <w:pPr>
        <w:rPr>
          <w:rFonts w:asciiTheme="majorHAnsi" w:hAnsiTheme="majorHAnsi"/>
          <w:sz w:val="24"/>
          <w:szCs w:val="24"/>
        </w:rPr>
      </w:pPr>
    </w:p>
    <w:p w14:paraId="20D4A51D" w14:textId="77777777" w:rsidR="002D6E3A" w:rsidRPr="00966941" w:rsidRDefault="002D6E3A" w:rsidP="00966941">
      <w:pPr>
        <w:numPr>
          <w:ilvl w:val="0"/>
          <w:numId w:val="3"/>
        </w:numPr>
        <w:rPr>
          <w:rFonts w:asciiTheme="majorHAnsi" w:hAnsiTheme="majorHAnsi"/>
          <w:sz w:val="24"/>
          <w:szCs w:val="24"/>
        </w:rPr>
      </w:pPr>
      <w:r w:rsidRPr="00966941">
        <w:rPr>
          <w:rFonts w:asciiTheme="majorHAnsi" w:hAnsiTheme="majorHAnsi"/>
          <w:sz w:val="24"/>
          <w:szCs w:val="24"/>
        </w:rPr>
        <w:t>What is left out of this message that might be important to know?</w:t>
      </w:r>
    </w:p>
    <w:p w14:paraId="18CF04CE" w14:textId="77777777" w:rsidR="002D6E3A" w:rsidRPr="00966941" w:rsidRDefault="002D6E3A" w:rsidP="002D6E3A">
      <w:pPr>
        <w:rPr>
          <w:rFonts w:asciiTheme="majorHAnsi" w:hAnsiTheme="majorHAnsi"/>
          <w:sz w:val="24"/>
          <w:szCs w:val="24"/>
        </w:rPr>
      </w:pPr>
    </w:p>
    <w:p w14:paraId="58F82050" w14:textId="77777777" w:rsidR="002D6E3A" w:rsidRPr="00966941" w:rsidRDefault="002D6E3A" w:rsidP="002D6E3A">
      <w:pPr>
        <w:rPr>
          <w:rFonts w:asciiTheme="majorHAnsi" w:hAnsiTheme="majorHAnsi"/>
          <w:sz w:val="24"/>
          <w:szCs w:val="24"/>
        </w:rPr>
      </w:pPr>
    </w:p>
    <w:p w14:paraId="41FC6FDC" w14:textId="77777777" w:rsidR="002D6E3A" w:rsidRPr="00966941" w:rsidRDefault="002D6E3A" w:rsidP="00966941">
      <w:pPr>
        <w:numPr>
          <w:ilvl w:val="0"/>
          <w:numId w:val="3"/>
        </w:numPr>
        <w:rPr>
          <w:rFonts w:asciiTheme="majorHAnsi" w:hAnsiTheme="majorHAnsi"/>
          <w:sz w:val="24"/>
          <w:szCs w:val="24"/>
        </w:rPr>
      </w:pPr>
      <w:r w:rsidRPr="00966941">
        <w:rPr>
          <w:rFonts w:asciiTheme="majorHAnsi" w:hAnsiTheme="majorHAnsi"/>
          <w:sz w:val="24"/>
          <w:szCs w:val="24"/>
        </w:rPr>
        <w:t>Is this fact, opinion, or something else?</w:t>
      </w:r>
    </w:p>
    <w:p w14:paraId="0C5C19C0" w14:textId="77777777" w:rsidR="002D6E3A" w:rsidRPr="00966941" w:rsidRDefault="002D6E3A" w:rsidP="002D6E3A">
      <w:pPr>
        <w:ind w:left="720"/>
        <w:rPr>
          <w:rFonts w:asciiTheme="majorHAnsi" w:hAnsiTheme="majorHAnsi"/>
          <w:sz w:val="24"/>
          <w:szCs w:val="24"/>
        </w:rPr>
      </w:pPr>
    </w:p>
    <w:p w14:paraId="44549186" w14:textId="77777777" w:rsidR="002D6E3A" w:rsidRPr="00966941" w:rsidRDefault="002D6E3A" w:rsidP="002D6E3A">
      <w:pPr>
        <w:ind w:left="720"/>
        <w:rPr>
          <w:rFonts w:asciiTheme="majorHAnsi" w:hAnsiTheme="majorHAnsi"/>
          <w:sz w:val="24"/>
          <w:szCs w:val="24"/>
        </w:rPr>
      </w:pPr>
    </w:p>
    <w:p w14:paraId="7B5F930C" w14:textId="77777777" w:rsidR="002D6E3A" w:rsidRPr="00966941" w:rsidRDefault="002D6E3A" w:rsidP="00966941">
      <w:pPr>
        <w:numPr>
          <w:ilvl w:val="0"/>
          <w:numId w:val="3"/>
        </w:numPr>
        <w:rPr>
          <w:rFonts w:asciiTheme="majorHAnsi" w:hAnsiTheme="majorHAnsi"/>
          <w:sz w:val="24"/>
          <w:szCs w:val="24"/>
        </w:rPr>
      </w:pPr>
      <w:r w:rsidRPr="00966941">
        <w:rPr>
          <w:rFonts w:asciiTheme="majorHAnsi" w:hAnsiTheme="majorHAnsi"/>
          <w:sz w:val="24"/>
          <w:szCs w:val="24"/>
        </w:rPr>
        <w:t>What is my interpretation of this and what do I learn about myself from my reaction or interpretation?</w:t>
      </w:r>
    </w:p>
    <w:p w14:paraId="1C993D9B" w14:textId="77777777" w:rsidR="002D6E3A" w:rsidRPr="00966941" w:rsidRDefault="002D6E3A" w:rsidP="002D6E3A">
      <w:pPr>
        <w:rPr>
          <w:rFonts w:asciiTheme="majorHAnsi" w:hAnsiTheme="majorHAnsi"/>
          <w:sz w:val="24"/>
          <w:szCs w:val="24"/>
        </w:rPr>
      </w:pPr>
    </w:p>
    <w:p w14:paraId="3DDD1BBB" w14:textId="77777777" w:rsidR="002D6E3A" w:rsidRPr="00966941" w:rsidRDefault="002D6E3A" w:rsidP="002D6E3A">
      <w:pPr>
        <w:rPr>
          <w:rFonts w:asciiTheme="majorHAnsi" w:hAnsiTheme="majorHAnsi"/>
          <w:sz w:val="24"/>
          <w:szCs w:val="24"/>
        </w:rPr>
      </w:pPr>
    </w:p>
    <w:p w14:paraId="667DA627" w14:textId="77777777" w:rsidR="002D6E3A" w:rsidRPr="00966941" w:rsidRDefault="002D6E3A" w:rsidP="00966941">
      <w:pPr>
        <w:numPr>
          <w:ilvl w:val="0"/>
          <w:numId w:val="3"/>
        </w:numPr>
        <w:rPr>
          <w:rFonts w:asciiTheme="majorHAnsi" w:hAnsiTheme="majorHAnsi"/>
          <w:sz w:val="24"/>
          <w:szCs w:val="24"/>
        </w:rPr>
      </w:pPr>
      <w:r w:rsidRPr="00966941">
        <w:rPr>
          <w:rFonts w:asciiTheme="majorHAnsi" w:hAnsiTheme="majorHAnsi"/>
          <w:sz w:val="24"/>
          <w:szCs w:val="24"/>
        </w:rPr>
        <w:t>How credible is this (and what makes you think that)?</w:t>
      </w:r>
    </w:p>
    <w:p w14:paraId="7D5C2278" w14:textId="77777777" w:rsidR="002D6E3A" w:rsidRPr="00966941" w:rsidRDefault="002D6E3A" w:rsidP="002D6E3A">
      <w:pPr>
        <w:rPr>
          <w:rFonts w:asciiTheme="majorHAnsi" w:hAnsiTheme="majorHAnsi"/>
          <w:sz w:val="24"/>
          <w:szCs w:val="24"/>
        </w:rPr>
      </w:pPr>
    </w:p>
    <w:p w14:paraId="2FC6A8A8" w14:textId="77777777" w:rsidR="00DD5014" w:rsidRDefault="00DD5014">
      <w:pPr>
        <w:rPr>
          <w:rFonts w:asciiTheme="majorHAnsi" w:hAnsiTheme="majorHAnsi"/>
          <w:sz w:val="24"/>
          <w:szCs w:val="24"/>
        </w:rPr>
      </w:pPr>
    </w:p>
    <w:p w14:paraId="739C9F1A" w14:textId="77777777" w:rsidR="007E15E2" w:rsidRDefault="007E15E2">
      <w:pPr>
        <w:rPr>
          <w:rFonts w:asciiTheme="majorHAnsi" w:hAnsiTheme="majorHAnsi"/>
          <w:sz w:val="24"/>
          <w:szCs w:val="24"/>
        </w:rPr>
      </w:pPr>
    </w:p>
    <w:p w14:paraId="5A90AB4E" w14:textId="77777777" w:rsidR="007E15E2" w:rsidRDefault="007E15E2">
      <w:pPr>
        <w:rPr>
          <w:rFonts w:asciiTheme="majorHAnsi" w:hAnsiTheme="majorHAnsi"/>
          <w:sz w:val="24"/>
          <w:szCs w:val="24"/>
        </w:rPr>
      </w:pPr>
    </w:p>
    <w:p w14:paraId="44E347C4" w14:textId="77777777" w:rsidR="009B126E" w:rsidRDefault="009B126E" w:rsidP="00D82856"/>
    <w:p w14:paraId="5C254380" w14:textId="77777777" w:rsidR="009A29CB" w:rsidRDefault="009A29CB" w:rsidP="00D82856"/>
    <w:p w14:paraId="71337EB9" w14:textId="1DFB825D" w:rsidR="003B3E01" w:rsidRDefault="002728A8" w:rsidP="002728A8">
      <w:pPr>
        <w:pStyle w:val="Heading1"/>
      </w:pPr>
      <w:r>
        <w:t xml:space="preserve">TOPIC </w:t>
      </w:r>
      <w:r w:rsidR="003B3E01">
        <w:t xml:space="preserve">- </w:t>
      </w:r>
      <w:r>
        <w:t>Sexually Transmitted Diseases</w:t>
      </w:r>
      <w:r w:rsidR="00D1712E">
        <w:t xml:space="preserve"> (30 pts)</w:t>
      </w:r>
    </w:p>
    <w:p w14:paraId="0238BC63" w14:textId="04E45B2F" w:rsidR="00D82856" w:rsidRPr="003B3E01" w:rsidRDefault="003B3E01" w:rsidP="003B3E01">
      <w:pPr>
        <w:rPr>
          <w:sz w:val="20"/>
          <w:szCs w:val="20"/>
        </w:rPr>
      </w:pPr>
      <w:r>
        <w:br/>
      </w:r>
      <w:r w:rsidRPr="003B3E01">
        <w:rPr>
          <w:b/>
        </w:rPr>
        <w:t>Resources:</w:t>
      </w:r>
      <w:r w:rsidRPr="003B3E01">
        <w:t xml:space="preserve"> </w:t>
      </w:r>
      <w:r>
        <w:br/>
      </w:r>
      <w:r w:rsidRPr="003B3E01">
        <w:rPr>
          <w:sz w:val="20"/>
          <w:szCs w:val="20"/>
        </w:rPr>
        <w:t xml:space="preserve">STDs and Other Infections from the Nemours Foundation and KidsHealth.Org  </w:t>
      </w:r>
      <w:hyperlink r:id="rId10" w:history="1">
        <w:r w:rsidRPr="003B3E01">
          <w:rPr>
            <w:rStyle w:val="Hyperlink"/>
            <w:sz w:val="20"/>
            <w:szCs w:val="20"/>
          </w:rPr>
          <w:t>https://kidshealth.org/en/teens/sexual-health/stds</w:t>
        </w:r>
      </w:hyperlink>
    </w:p>
    <w:p w14:paraId="087146A4" w14:textId="0C3597A4" w:rsidR="003B3E01" w:rsidRPr="003B3E01" w:rsidRDefault="003B3E01" w:rsidP="003B3E01">
      <w:pPr>
        <w:rPr>
          <w:sz w:val="20"/>
          <w:szCs w:val="20"/>
        </w:rPr>
      </w:pPr>
      <w:r w:rsidRPr="003B3E01">
        <w:rPr>
          <w:sz w:val="20"/>
          <w:szCs w:val="20"/>
        </w:rPr>
        <w:t>STD Fact Sheets from the Center</w:t>
      </w:r>
      <w:r w:rsidR="007A0BA9">
        <w:rPr>
          <w:sz w:val="20"/>
          <w:szCs w:val="20"/>
        </w:rPr>
        <w:t>s</w:t>
      </w:r>
      <w:r w:rsidRPr="003B3E01">
        <w:rPr>
          <w:sz w:val="20"/>
          <w:szCs w:val="20"/>
        </w:rPr>
        <w:t xml:space="preserve"> for Disease Control  </w:t>
      </w:r>
      <w:r>
        <w:rPr>
          <w:sz w:val="20"/>
          <w:szCs w:val="20"/>
        </w:rPr>
        <w:br/>
      </w:r>
      <w:r w:rsidRPr="003B3E01">
        <w:rPr>
          <w:sz w:val="20"/>
          <w:szCs w:val="20"/>
        </w:rPr>
        <w:t xml:space="preserve"> </w:t>
      </w:r>
      <w:hyperlink r:id="rId11" w:history="1">
        <w:r w:rsidRPr="003B3E01">
          <w:rPr>
            <w:rStyle w:val="Hyperlink"/>
            <w:sz w:val="20"/>
            <w:szCs w:val="20"/>
          </w:rPr>
          <w:t>https://www.cdc.gov/std/healthcomm/fact_sheets.htm</w:t>
        </w:r>
      </w:hyperlink>
    </w:p>
    <w:p w14:paraId="51C8D5BB" w14:textId="2068A311" w:rsidR="003B3E01" w:rsidRPr="003B3E01" w:rsidRDefault="003B3E01" w:rsidP="003B3E01">
      <w:pPr>
        <w:rPr>
          <w:sz w:val="20"/>
          <w:szCs w:val="20"/>
        </w:rPr>
      </w:pPr>
      <w:r w:rsidRPr="003B3E01">
        <w:rPr>
          <w:sz w:val="20"/>
          <w:szCs w:val="20"/>
        </w:rPr>
        <w:t xml:space="preserve">Sexually Transmitted Diseases Program from the PA Department of Health </w:t>
      </w:r>
      <w:hyperlink r:id="rId12" w:history="1">
        <w:r w:rsidRPr="003B3E01">
          <w:rPr>
            <w:rStyle w:val="Hyperlink"/>
            <w:sz w:val="20"/>
            <w:szCs w:val="20"/>
          </w:rPr>
          <w:t>https://www.health.pa.gov/topics/programs/STD/Pages/STD.aspx</w:t>
        </w:r>
      </w:hyperlink>
    </w:p>
    <w:p w14:paraId="24FDD020" w14:textId="77777777" w:rsidR="003B3E01" w:rsidRPr="003B3E01" w:rsidRDefault="003B3E01" w:rsidP="003B3E01"/>
    <w:p w14:paraId="16907D31" w14:textId="495D9A22" w:rsidR="002728A8" w:rsidRPr="002728A8" w:rsidRDefault="002728A8" w:rsidP="002728A8">
      <w:r>
        <w:t xml:space="preserve">1. List two myths often associated with STD’s.  </w:t>
      </w:r>
    </w:p>
    <w:p w14:paraId="401F82D0" w14:textId="21DB154B" w:rsidR="002728A8" w:rsidRDefault="002728A8" w:rsidP="002728A8">
      <w:r>
        <w:tab/>
        <w:t xml:space="preserve">a) </w:t>
      </w:r>
    </w:p>
    <w:p w14:paraId="640B557A" w14:textId="0346669C" w:rsidR="002728A8" w:rsidRDefault="002728A8" w:rsidP="002728A8">
      <w:r>
        <w:tab/>
        <w:t xml:space="preserve">b) </w:t>
      </w:r>
    </w:p>
    <w:p w14:paraId="6CCCAE44" w14:textId="77777777" w:rsidR="002728A8" w:rsidRPr="002728A8" w:rsidRDefault="002728A8" w:rsidP="002728A8"/>
    <w:p w14:paraId="4AA43377" w14:textId="793FBE36" w:rsidR="002728A8" w:rsidRPr="002728A8" w:rsidRDefault="002728A8" w:rsidP="002728A8">
      <w:r w:rsidRPr="002728A8">
        <w:t>2.</w:t>
      </w:r>
      <w:r>
        <w:t xml:space="preserve"> </w:t>
      </w:r>
      <w:r w:rsidRPr="002728A8">
        <w:t>What does it mean to be asymptomatic?</w:t>
      </w:r>
    </w:p>
    <w:p w14:paraId="18572896" w14:textId="77777777" w:rsidR="002728A8" w:rsidRPr="002728A8" w:rsidRDefault="002728A8" w:rsidP="002728A8"/>
    <w:p w14:paraId="5E00B61B" w14:textId="00014EA5" w:rsidR="002728A8" w:rsidRPr="002728A8" w:rsidRDefault="002728A8" w:rsidP="002728A8">
      <w:r>
        <w:t xml:space="preserve">3. </w:t>
      </w:r>
      <w:r w:rsidRPr="002728A8">
        <w:t xml:space="preserve">What are the main methods of STD </w:t>
      </w:r>
      <w:r>
        <w:t>transmission?</w:t>
      </w:r>
    </w:p>
    <w:p w14:paraId="5C570945" w14:textId="4D32C2BF" w:rsidR="002728A8" w:rsidRPr="002728A8" w:rsidRDefault="002728A8" w:rsidP="002728A8">
      <w:r>
        <w:t xml:space="preserve">4. </w:t>
      </w:r>
      <w:r w:rsidRPr="002728A8">
        <w:t>What reasons put teens at high risk for acquiring sexually transmitted diseases?</w:t>
      </w:r>
    </w:p>
    <w:p w14:paraId="120B7648" w14:textId="77777777" w:rsidR="002728A8" w:rsidRPr="002728A8" w:rsidRDefault="002728A8" w:rsidP="002728A8"/>
    <w:p w14:paraId="5CC5764E" w14:textId="77777777" w:rsidR="002728A8" w:rsidRPr="002728A8" w:rsidRDefault="002728A8" w:rsidP="002728A8"/>
    <w:p w14:paraId="1E58797C" w14:textId="2E862E7C" w:rsidR="002728A8" w:rsidRPr="002728A8" w:rsidRDefault="002728A8" w:rsidP="002728A8">
      <w:r>
        <w:t>5. What is the most effective way to protect yourself from an STD?</w:t>
      </w:r>
    </w:p>
    <w:p w14:paraId="43395A25" w14:textId="77777777" w:rsidR="002728A8" w:rsidRPr="002728A8" w:rsidRDefault="002728A8" w:rsidP="002728A8"/>
    <w:p w14:paraId="0A441DF4" w14:textId="77777777" w:rsidR="002728A8" w:rsidRPr="002728A8" w:rsidRDefault="002728A8" w:rsidP="002728A8"/>
    <w:p w14:paraId="723DCB51" w14:textId="068089B2" w:rsidR="002728A8" w:rsidRPr="002728A8" w:rsidRDefault="002728A8" w:rsidP="002728A8">
      <w:r>
        <w:t xml:space="preserve">6.  List at least three </w:t>
      </w:r>
      <w:r w:rsidRPr="002728A8">
        <w:t>possible medical complications causes by STDs?</w:t>
      </w:r>
    </w:p>
    <w:p w14:paraId="47ADCCAD" w14:textId="77777777" w:rsidR="002728A8" w:rsidRDefault="002728A8" w:rsidP="002728A8"/>
    <w:p w14:paraId="08DB9A4E" w14:textId="77777777" w:rsidR="002728A8" w:rsidRPr="002728A8" w:rsidRDefault="002728A8" w:rsidP="002728A8"/>
    <w:p w14:paraId="2B4EE972" w14:textId="4F7F2171" w:rsidR="00A20A48" w:rsidRDefault="002728A8" w:rsidP="002728A8">
      <w:r>
        <w:t>7. What</w:t>
      </w:r>
      <w:r w:rsidRPr="002728A8">
        <w:t xml:space="preserve"> could happen if a pregnant woman has an STD?</w:t>
      </w:r>
    </w:p>
    <w:p w14:paraId="0D5E71F0" w14:textId="77777777" w:rsidR="00A20A48" w:rsidRDefault="00A20A48" w:rsidP="002728A8"/>
    <w:p w14:paraId="7B45CE83" w14:textId="77777777" w:rsidR="00A20A48" w:rsidRPr="002728A8" w:rsidRDefault="00A20A48" w:rsidP="002728A8"/>
    <w:p w14:paraId="39AD7D39" w14:textId="2ED05D4A" w:rsidR="002728A8" w:rsidRPr="002728A8" w:rsidRDefault="00A20A48" w:rsidP="002728A8">
      <w:r>
        <w:lastRenderedPageBreak/>
        <w:t>8.  Choose 5 STDs and Complete the Chart Below.</w:t>
      </w:r>
    </w:p>
    <w:tbl>
      <w:tblPr>
        <w:tblStyle w:val="TableGrid"/>
        <w:tblW w:w="0" w:type="auto"/>
        <w:tblLook w:val="04A0" w:firstRow="1" w:lastRow="0" w:firstColumn="1" w:lastColumn="0" w:noHBand="0" w:noVBand="1"/>
      </w:tblPr>
      <w:tblGrid>
        <w:gridCol w:w="1521"/>
        <w:gridCol w:w="2746"/>
        <w:gridCol w:w="2648"/>
        <w:gridCol w:w="1412"/>
        <w:gridCol w:w="1023"/>
      </w:tblGrid>
      <w:tr w:rsidR="00A20A48" w14:paraId="75E6AEEE" w14:textId="77777777" w:rsidTr="00A20A48">
        <w:trPr>
          <w:trHeight w:val="533"/>
        </w:trPr>
        <w:tc>
          <w:tcPr>
            <w:tcW w:w="1548" w:type="dxa"/>
          </w:tcPr>
          <w:p w14:paraId="25964C87" w14:textId="556414FD" w:rsidR="00A20A48" w:rsidRPr="00A20A48" w:rsidRDefault="00A20A48" w:rsidP="00A20A48">
            <w:pPr>
              <w:jc w:val="center"/>
              <w:rPr>
                <w:b/>
              </w:rPr>
            </w:pPr>
            <w:r w:rsidRPr="00A20A48">
              <w:rPr>
                <w:b/>
              </w:rPr>
              <w:t>STD</w:t>
            </w:r>
          </w:p>
        </w:tc>
        <w:tc>
          <w:tcPr>
            <w:tcW w:w="2790" w:type="dxa"/>
          </w:tcPr>
          <w:p w14:paraId="12029D1B" w14:textId="1C4386F9" w:rsidR="00A20A48" w:rsidRPr="00A20A48" w:rsidRDefault="00A20A48" w:rsidP="00A20A48">
            <w:pPr>
              <w:jc w:val="center"/>
              <w:rPr>
                <w:b/>
              </w:rPr>
            </w:pPr>
            <w:r w:rsidRPr="00A20A48">
              <w:rPr>
                <w:b/>
              </w:rPr>
              <w:t>Symptoms</w:t>
            </w:r>
          </w:p>
        </w:tc>
        <w:tc>
          <w:tcPr>
            <w:tcW w:w="2700" w:type="dxa"/>
          </w:tcPr>
          <w:p w14:paraId="20891530" w14:textId="3B497E71" w:rsidR="00A20A48" w:rsidRPr="00A20A48" w:rsidRDefault="00A20A48" w:rsidP="00A20A48">
            <w:pPr>
              <w:jc w:val="center"/>
              <w:rPr>
                <w:b/>
              </w:rPr>
            </w:pPr>
            <w:r w:rsidRPr="00A20A48">
              <w:rPr>
                <w:b/>
              </w:rPr>
              <w:t>Health Risks</w:t>
            </w:r>
          </w:p>
        </w:tc>
        <w:tc>
          <w:tcPr>
            <w:tcW w:w="1419" w:type="dxa"/>
          </w:tcPr>
          <w:p w14:paraId="45FE8A7C" w14:textId="30C0FA22" w:rsidR="00A20A48" w:rsidRPr="00A20A48" w:rsidRDefault="00A20A48" w:rsidP="00A20A48">
            <w:pPr>
              <w:jc w:val="center"/>
              <w:rPr>
                <w:b/>
              </w:rPr>
            </w:pPr>
            <w:r w:rsidRPr="00A20A48">
              <w:rPr>
                <w:b/>
              </w:rPr>
              <w:t>How Common?</w:t>
            </w:r>
          </w:p>
        </w:tc>
        <w:tc>
          <w:tcPr>
            <w:tcW w:w="1023" w:type="dxa"/>
          </w:tcPr>
          <w:p w14:paraId="51138BCA" w14:textId="0D848A79" w:rsidR="00A20A48" w:rsidRPr="00A20A48" w:rsidRDefault="00A20A48" w:rsidP="00A20A48">
            <w:pPr>
              <w:jc w:val="center"/>
              <w:rPr>
                <w:b/>
              </w:rPr>
            </w:pPr>
            <w:r w:rsidRPr="00A20A48">
              <w:rPr>
                <w:b/>
              </w:rPr>
              <w:t>Curable?</w:t>
            </w:r>
          </w:p>
        </w:tc>
      </w:tr>
      <w:tr w:rsidR="00A20A48" w14:paraId="193CA3EB" w14:textId="77777777" w:rsidTr="00A20A48">
        <w:trPr>
          <w:trHeight w:val="1580"/>
        </w:trPr>
        <w:tc>
          <w:tcPr>
            <w:tcW w:w="1548" w:type="dxa"/>
          </w:tcPr>
          <w:p w14:paraId="0A97B7DA" w14:textId="7974E31C" w:rsidR="00A20A48" w:rsidRDefault="00A20A48" w:rsidP="00D82856">
            <w:r>
              <w:t xml:space="preserve">1. </w:t>
            </w:r>
          </w:p>
          <w:p w14:paraId="14399CDD" w14:textId="77777777" w:rsidR="00A20A48" w:rsidRDefault="00A20A48" w:rsidP="00D82856"/>
          <w:p w14:paraId="01438F26" w14:textId="77777777" w:rsidR="00A20A48" w:rsidRDefault="00A20A48" w:rsidP="00D82856"/>
          <w:p w14:paraId="17D75583" w14:textId="77777777" w:rsidR="00A20A48" w:rsidRDefault="00A20A48" w:rsidP="00D82856"/>
          <w:p w14:paraId="3AF8389D" w14:textId="77777777" w:rsidR="00A20A48" w:rsidRDefault="00A20A48" w:rsidP="00D82856"/>
          <w:p w14:paraId="2DD1C58A" w14:textId="77777777" w:rsidR="00A20A48" w:rsidRDefault="00A20A48" w:rsidP="00D82856"/>
        </w:tc>
        <w:tc>
          <w:tcPr>
            <w:tcW w:w="2790" w:type="dxa"/>
          </w:tcPr>
          <w:p w14:paraId="63941A52" w14:textId="77777777" w:rsidR="00A20A48" w:rsidRDefault="00A20A48" w:rsidP="00D82856"/>
        </w:tc>
        <w:tc>
          <w:tcPr>
            <w:tcW w:w="2700" w:type="dxa"/>
          </w:tcPr>
          <w:p w14:paraId="1B466F6A" w14:textId="77777777" w:rsidR="00A20A48" w:rsidRDefault="00A20A48" w:rsidP="00D82856"/>
        </w:tc>
        <w:tc>
          <w:tcPr>
            <w:tcW w:w="1419" w:type="dxa"/>
          </w:tcPr>
          <w:p w14:paraId="782CE41C" w14:textId="77777777" w:rsidR="00A20A48" w:rsidRDefault="00A20A48" w:rsidP="00D82856"/>
        </w:tc>
        <w:tc>
          <w:tcPr>
            <w:tcW w:w="1023" w:type="dxa"/>
          </w:tcPr>
          <w:p w14:paraId="6D38059F" w14:textId="77777777" w:rsidR="00A20A48" w:rsidRDefault="00A20A48" w:rsidP="00D82856"/>
        </w:tc>
      </w:tr>
      <w:tr w:rsidR="00A20A48" w14:paraId="0F44760D" w14:textId="77777777" w:rsidTr="00A20A48">
        <w:trPr>
          <w:trHeight w:val="1067"/>
        </w:trPr>
        <w:tc>
          <w:tcPr>
            <w:tcW w:w="1548" w:type="dxa"/>
          </w:tcPr>
          <w:p w14:paraId="40107EFC" w14:textId="53E46C14" w:rsidR="00A20A48" w:rsidRDefault="00A20A48" w:rsidP="00D82856">
            <w:r>
              <w:t>2.</w:t>
            </w:r>
          </w:p>
          <w:p w14:paraId="7D130FA2" w14:textId="77777777" w:rsidR="00A20A48" w:rsidRDefault="00A20A48" w:rsidP="00D82856"/>
          <w:p w14:paraId="5F4BA7EB" w14:textId="77777777" w:rsidR="00A20A48" w:rsidRDefault="00A20A48" w:rsidP="00D82856"/>
          <w:p w14:paraId="7475DC20" w14:textId="77777777" w:rsidR="00A20A48" w:rsidRDefault="00A20A48" w:rsidP="00D82856"/>
          <w:p w14:paraId="688ABE32" w14:textId="77777777" w:rsidR="00A20A48" w:rsidRDefault="00A20A48" w:rsidP="00D82856"/>
          <w:p w14:paraId="46692B4A" w14:textId="77777777" w:rsidR="00A20A48" w:rsidRDefault="00A20A48" w:rsidP="00D82856"/>
        </w:tc>
        <w:tc>
          <w:tcPr>
            <w:tcW w:w="2790" w:type="dxa"/>
          </w:tcPr>
          <w:p w14:paraId="4BAE8335" w14:textId="77777777" w:rsidR="00A20A48" w:rsidRDefault="00A20A48" w:rsidP="00D82856"/>
        </w:tc>
        <w:tc>
          <w:tcPr>
            <w:tcW w:w="2700" w:type="dxa"/>
          </w:tcPr>
          <w:p w14:paraId="0A16E664" w14:textId="77777777" w:rsidR="00A20A48" w:rsidRDefault="00A20A48" w:rsidP="00D82856"/>
        </w:tc>
        <w:tc>
          <w:tcPr>
            <w:tcW w:w="1419" w:type="dxa"/>
          </w:tcPr>
          <w:p w14:paraId="2B91405B" w14:textId="77777777" w:rsidR="00A20A48" w:rsidRDefault="00A20A48" w:rsidP="00D82856"/>
        </w:tc>
        <w:tc>
          <w:tcPr>
            <w:tcW w:w="1023" w:type="dxa"/>
          </w:tcPr>
          <w:p w14:paraId="7E5EA09C" w14:textId="77777777" w:rsidR="00A20A48" w:rsidRDefault="00A20A48" w:rsidP="00D82856"/>
        </w:tc>
      </w:tr>
      <w:tr w:rsidR="00A20A48" w14:paraId="2899E4A0" w14:textId="77777777" w:rsidTr="00A20A48">
        <w:trPr>
          <w:trHeight w:val="1580"/>
        </w:trPr>
        <w:tc>
          <w:tcPr>
            <w:tcW w:w="1548" w:type="dxa"/>
          </w:tcPr>
          <w:p w14:paraId="2DAF66B2" w14:textId="3D038F09" w:rsidR="00A20A48" w:rsidRDefault="00A20A48" w:rsidP="00D82856">
            <w:r>
              <w:t xml:space="preserve">3. </w:t>
            </w:r>
          </w:p>
          <w:p w14:paraId="4C9313FA" w14:textId="77777777" w:rsidR="00A20A48" w:rsidRDefault="00A20A48" w:rsidP="00D82856"/>
          <w:p w14:paraId="41723124" w14:textId="77777777" w:rsidR="00A20A48" w:rsidRDefault="00A20A48" w:rsidP="00D82856"/>
          <w:p w14:paraId="54D40B51" w14:textId="77777777" w:rsidR="00A20A48" w:rsidRDefault="00A20A48" w:rsidP="00D82856"/>
          <w:p w14:paraId="65C30913" w14:textId="77777777" w:rsidR="00A20A48" w:rsidRDefault="00A20A48" w:rsidP="00D82856"/>
          <w:p w14:paraId="507185D9" w14:textId="77777777" w:rsidR="00A20A48" w:rsidRDefault="00A20A48" w:rsidP="00D82856"/>
        </w:tc>
        <w:tc>
          <w:tcPr>
            <w:tcW w:w="2790" w:type="dxa"/>
          </w:tcPr>
          <w:p w14:paraId="2E28A75B" w14:textId="77777777" w:rsidR="00A20A48" w:rsidRDefault="00A20A48" w:rsidP="00D82856"/>
        </w:tc>
        <w:tc>
          <w:tcPr>
            <w:tcW w:w="2700" w:type="dxa"/>
          </w:tcPr>
          <w:p w14:paraId="3A448D0F" w14:textId="77777777" w:rsidR="00A20A48" w:rsidRDefault="00A20A48" w:rsidP="00D82856"/>
        </w:tc>
        <w:tc>
          <w:tcPr>
            <w:tcW w:w="1419" w:type="dxa"/>
          </w:tcPr>
          <w:p w14:paraId="72E44373" w14:textId="77777777" w:rsidR="00A20A48" w:rsidRDefault="00A20A48" w:rsidP="00D82856"/>
        </w:tc>
        <w:tc>
          <w:tcPr>
            <w:tcW w:w="1023" w:type="dxa"/>
          </w:tcPr>
          <w:p w14:paraId="39FC8C29" w14:textId="77777777" w:rsidR="00A20A48" w:rsidRDefault="00A20A48" w:rsidP="00D82856"/>
        </w:tc>
      </w:tr>
      <w:tr w:rsidR="00A20A48" w14:paraId="572A0C6B" w14:textId="77777777" w:rsidTr="00A20A48">
        <w:trPr>
          <w:trHeight w:val="1836"/>
        </w:trPr>
        <w:tc>
          <w:tcPr>
            <w:tcW w:w="1548" w:type="dxa"/>
          </w:tcPr>
          <w:p w14:paraId="06401844" w14:textId="63EF8D91" w:rsidR="00A20A48" w:rsidRDefault="00A20A48" w:rsidP="00D82856">
            <w:r>
              <w:t xml:space="preserve">4. </w:t>
            </w:r>
          </w:p>
          <w:p w14:paraId="7816DB99" w14:textId="77777777" w:rsidR="00A20A48" w:rsidRDefault="00A20A48" w:rsidP="00D82856"/>
          <w:p w14:paraId="1FF37A50" w14:textId="77777777" w:rsidR="00A20A48" w:rsidRDefault="00A20A48" w:rsidP="00D82856"/>
          <w:p w14:paraId="5AA8211C" w14:textId="77777777" w:rsidR="00A20A48" w:rsidRDefault="00A20A48" w:rsidP="00D82856"/>
          <w:p w14:paraId="7F0B0509" w14:textId="77777777" w:rsidR="00A20A48" w:rsidRDefault="00A20A48" w:rsidP="00D82856"/>
          <w:p w14:paraId="64CD309D" w14:textId="77777777" w:rsidR="00A20A48" w:rsidRDefault="00A20A48" w:rsidP="00D82856"/>
          <w:p w14:paraId="32E49EE6" w14:textId="77777777" w:rsidR="00A20A48" w:rsidRDefault="00A20A48" w:rsidP="00D82856"/>
        </w:tc>
        <w:tc>
          <w:tcPr>
            <w:tcW w:w="2790" w:type="dxa"/>
          </w:tcPr>
          <w:p w14:paraId="07B0B00E" w14:textId="77777777" w:rsidR="00A20A48" w:rsidRDefault="00A20A48" w:rsidP="00D82856"/>
        </w:tc>
        <w:tc>
          <w:tcPr>
            <w:tcW w:w="2700" w:type="dxa"/>
          </w:tcPr>
          <w:p w14:paraId="6D6092E3" w14:textId="77777777" w:rsidR="00A20A48" w:rsidRDefault="00A20A48" w:rsidP="00D82856"/>
        </w:tc>
        <w:tc>
          <w:tcPr>
            <w:tcW w:w="1419" w:type="dxa"/>
          </w:tcPr>
          <w:p w14:paraId="2CF004B4" w14:textId="77777777" w:rsidR="00A20A48" w:rsidRDefault="00A20A48" w:rsidP="00D82856"/>
        </w:tc>
        <w:tc>
          <w:tcPr>
            <w:tcW w:w="1023" w:type="dxa"/>
          </w:tcPr>
          <w:p w14:paraId="0EF13925" w14:textId="77777777" w:rsidR="00A20A48" w:rsidRDefault="00A20A48" w:rsidP="00D82856"/>
        </w:tc>
      </w:tr>
      <w:tr w:rsidR="00A20A48" w14:paraId="60B0C4C9" w14:textId="77777777" w:rsidTr="00A20A48">
        <w:trPr>
          <w:trHeight w:val="1856"/>
        </w:trPr>
        <w:tc>
          <w:tcPr>
            <w:tcW w:w="1548" w:type="dxa"/>
          </w:tcPr>
          <w:p w14:paraId="2ECEEB1A" w14:textId="531E05C8" w:rsidR="00A20A48" w:rsidRDefault="00A20A48" w:rsidP="00D82856">
            <w:r>
              <w:t xml:space="preserve">5. </w:t>
            </w:r>
          </w:p>
          <w:p w14:paraId="41D0B27B" w14:textId="77777777" w:rsidR="00A20A48" w:rsidRDefault="00A20A48" w:rsidP="00D82856"/>
          <w:p w14:paraId="7E5BF6F1" w14:textId="77777777" w:rsidR="00A20A48" w:rsidRDefault="00A20A48" w:rsidP="00D82856"/>
          <w:p w14:paraId="291D68B9" w14:textId="77777777" w:rsidR="00A20A48" w:rsidRDefault="00A20A48" w:rsidP="00D82856"/>
          <w:p w14:paraId="68474DB5" w14:textId="77777777" w:rsidR="00A20A48" w:rsidRDefault="00A20A48" w:rsidP="00D82856"/>
          <w:p w14:paraId="127D040E" w14:textId="77777777" w:rsidR="00A20A48" w:rsidRDefault="00A20A48" w:rsidP="00D82856"/>
          <w:p w14:paraId="032B45C2" w14:textId="77777777" w:rsidR="00A20A48" w:rsidRDefault="00A20A48" w:rsidP="00D82856"/>
        </w:tc>
        <w:tc>
          <w:tcPr>
            <w:tcW w:w="2790" w:type="dxa"/>
          </w:tcPr>
          <w:p w14:paraId="2E1FD1A2" w14:textId="77777777" w:rsidR="00A20A48" w:rsidRDefault="00A20A48" w:rsidP="00D82856"/>
        </w:tc>
        <w:tc>
          <w:tcPr>
            <w:tcW w:w="2700" w:type="dxa"/>
          </w:tcPr>
          <w:p w14:paraId="1D0B2F38" w14:textId="77777777" w:rsidR="00A20A48" w:rsidRDefault="00A20A48" w:rsidP="00D82856"/>
        </w:tc>
        <w:tc>
          <w:tcPr>
            <w:tcW w:w="1419" w:type="dxa"/>
          </w:tcPr>
          <w:p w14:paraId="511F4844" w14:textId="77777777" w:rsidR="00A20A48" w:rsidRDefault="00A20A48" w:rsidP="00D82856"/>
        </w:tc>
        <w:tc>
          <w:tcPr>
            <w:tcW w:w="1023" w:type="dxa"/>
          </w:tcPr>
          <w:p w14:paraId="38243923" w14:textId="77777777" w:rsidR="00A20A48" w:rsidRDefault="00A20A48" w:rsidP="00D82856"/>
        </w:tc>
      </w:tr>
    </w:tbl>
    <w:p w14:paraId="2B17DA2E" w14:textId="76CD1A96" w:rsidR="00F63F04" w:rsidRDefault="00F63F04" w:rsidP="00F63F04">
      <w:pPr>
        <w:pStyle w:val="Heading1"/>
      </w:pPr>
    </w:p>
    <w:p w14:paraId="3581D757" w14:textId="512EFF58" w:rsidR="007A0BA9" w:rsidRDefault="007A0BA9" w:rsidP="007A0BA9"/>
    <w:p w14:paraId="1306AB89" w14:textId="01EF7513" w:rsidR="007A0BA9" w:rsidRDefault="007A0BA9" w:rsidP="007A0BA9"/>
    <w:p w14:paraId="5A6B0642" w14:textId="56DC0033" w:rsidR="007A0BA9" w:rsidRDefault="007A0BA9" w:rsidP="007A0BA9"/>
    <w:p w14:paraId="5100766C" w14:textId="77777777" w:rsidR="007A0BA9" w:rsidRPr="007A0BA9" w:rsidRDefault="007A0BA9" w:rsidP="007A0BA9"/>
    <w:p w14:paraId="0E8490CA" w14:textId="6C6BD96F" w:rsidR="00F63F04" w:rsidRDefault="00F63F04" w:rsidP="00F70D53">
      <w:pPr>
        <w:pStyle w:val="Heading1"/>
      </w:pPr>
      <w:r>
        <w:lastRenderedPageBreak/>
        <w:t xml:space="preserve">TOPIC </w:t>
      </w:r>
      <w:r w:rsidR="007A0BA9">
        <w:t>-</w:t>
      </w:r>
      <w:r>
        <w:t xml:space="preserve"> HIV/ AIDS</w:t>
      </w:r>
      <w:r w:rsidR="00D1712E">
        <w:t xml:space="preserve"> (19 pts)</w:t>
      </w:r>
    </w:p>
    <w:p w14:paraId="684C3736" w14:textId="227E95F4" w:rsidR="007A0BA9" w:rsidRPr="007A0BA9" w:rsidRDefault="007A0BA9" w:rsidP="007A0BA9">
      <w:pPr>
        <w:rPr>
          <w:b/>
        </w:rPr>
      </w:pPr>
      <w:r w:rsidRPr="007A0BA9">
        <w:rPr>
          <w:b/>
        </w:rPr>
        <w:t>Resources:</w:t>
      </w:r>
    </w:p>
    <w:p w14:paraId="59D07B91" w14:textId="24B80ACC" w:rsidR="007A0BA9" w:rsidRDefault="007A0BA9" w:rsidP="007A0BA9">
      <w:r>
        <w:t xml:space="preserve">HIV and AIDS from the Nemours Foundation and KidsHealth.Org  </w:t>
      </w:r>
      <w:r>
        <w:br/>
      </w:r>
      <w:hyperlink r:id="rId13" w:history="1">
        <w:r w:rsidRPr="00BC71AA">
          <w:rPr>
            <w:rStyle w:val="Hyperlink"/>
          </w:rPr>
          <w:t>https://kidshealth.org/en/teens/std-hiv.html</w:t>
        </w:r>
      </w:hyperlink>
    </w:p>
    <w:p w14:paraId="23A09F22" w14:textId="19CBFB88" w:rsidR="00F63F04" w:rsidRDefault="007A0BA9" w:rsidP="00F70D53">
      <w:r>
        <w:t>HIV from the Centers for Disease Control</w:t>
      </w:r>
      <w:r>
        <w:br/>
      </w:r>
      <w:hyperlink r:id="rId14" w:history="1">
        <w:r w:rsidRPr="00BC71AA">
          <w:rPr>
            <w:rStyle w:val="Hyperlink"/>
          </w:rPr>
          <w:t>https://www.cdc.gov/hiv/default.html</w:t>
        </w:r>
      </w:hyperlink>
    </w:p>
    <w:p w14:paraId="609E4A92" w14:textId="001FD1B4" w:rsidR="00F63F04" w:rsidRPr="00284B8E" w:rsidRDefault="00F63F04" w:rsidP="00F70D53">
      <w:pPr>
        <w:pStyle w:val="ListParagraph"/>
        <w:numPr>
          <w:ilvl w:val="0"/>
          <w:numId w:val="10"/>
        </w:numPr>
      </w:pPr>
      <w:r w:rsidRPr="00284B8E">
        <w:t>How many people in the United States are currently infected with HIV?</w:t>
      </w:r>
      <w:r>
        <w:br/>
      </w:r>
    </w:p>
    <w:p w14:paraId="7554070F" w14:textId="77777777" w:rsidR="00F63F04" w:rsidRPr="00284B8E" w:rsidRDefault="00F63F04" w:rsidP="00F63F04">
      <w:pPr>
        <w:pStyle w:val="ListParagraph"/>
        <w:numPr>
          <w:ilvl w:val="0"/>
          <w:numId w:val="10"/>
        </w:numPr>
        <w:spacing w:after="200" w:line="480" w:lineRule="auto"/>
      </w:pPr>
      <w:r w:rsidRPr="00284B8E">
        <w:t>How many people are infected with HIV worldwide?</w:t>
      </w:r>
    </w:p>
    <w:p w14:paraId="339FCC14" w14:textId="77777777" w:rsidR="00F63F04" w:rsidRPr="00284B8E" w:rsidRDefault="00F63F04" w:rsidP="00F63F04">
      <w:pPr>
        <w:pStyle w:val="ListParagraph"/>
        <w:numPr>
          <w:ilvl w:val="0"/>
          <w:numId w:val="10"/>
        </w:numPr>
        <w:spacing w:after="200" w:line="480" w:lineRule="auto"/>
      </w:pPr>
      <w:r w:rsidRPr="00284B8E">
        <w:t xml:space="preserve">What does Human immunodeficiency mean? </w:t>
      </w:r>
    </w:p>
    <w:p w14:paraId="1464D809" w14:textId="77777777" w:rsidR="00F63F04" w:rsidRPr="00284B8E" w:rsidRDefault="00F63F04" w:rsidP="00F63F04">
      <w:pPr>
        <w:pStyle w:val="ListParagraph"/>
        <w:numPr>
          <w:ilvl w:val="0"/>
          <w:numId w:val="10"/>
        </w:numPr>
        <w:spacing w:after="200" w:line="480" w:lineRule="auto"/>
      </w:pPr>
      <w:r w:rsidRPr="00284B8E">
        <w:t>What does the acronym A.I.D.S stand for?</w:t>
      </w:r>
    </w:p>
    <w:p w14:paraId="7BC090A8" w14:textId="77777777" w:rsidR="00F63F04" w:rsidRPr="00284B8E" w:rsidRDefault="00F63F04" w:rsidP="00F63F04">
      <w:pPr>
        <w:pStyle w:val="ListParagraph"/>
        <w:numPr>
          <w:ilvl w:val="0"/>
          <w:numId w:val="10"/>
        </w:numPr>
        <w:spacing w:after="200" w:line="480" w:lineRule="auto"/>
      </w:pPr>
      <w:r w:rsidRPr="00284B8E">
        <w:t>How do you get HIV?</w:t>
      </w:r>
    </w:p>
    <w:p w14:paraId="257A707F" w14:textId="77777777" w:rsidR="00F63F04" w:rsidRPr="00284B8E" w:rsidRDefault="00F63F04" w:rsidP="00F63F04">
      <w:pPr>
        <w:pStyle w:val="ListParagraph"/>
        <w:numPr>
          <w:ilvl w:val="1"/>
          <w:numId w:val="10"/>
        </w:numPr>
        <w:spacing w:after="200" w:line="480" w:lineRule="auto"/>
      </w:pPr>
      <w:r w:rsidRPr="00284B8E">
        <w:t>Can it spread through casual contact?</w:t>
      </w:r>
    </w:p>
    <w:p w14:paraId="653A8E87" w14:textId="77777777" w:rsidR="00F63F04" w:rsidRPr="00284B8E" w:rsidRDefault="00F63F04" w:rsidP="00F63F04">
      <w:pPr>
        <w:pStyle w:val="ListParagraph"/>
        <w:numPr>
          <w:ilvl w:val="1"/>
          <w:numId w:val="10"/>
        </w:numPr>
        <w:spacing w:after="200" w:line="480" w:lineRule="auto"/>
      </w:pPr>
      <w:r w:rsidRPr="00284B8E">
        <w:t>Hugging? Kissing? Door knobs? Toilet seats?</w:t>
      </w:r>
    </w:p>
    <w:p w14:paraId="127ABB72" w14:textId="77777777" w:rsidR="00F63F04" w:rsidRPr="00284B8E" w:rsidRDefault="00F63F04" w:rsidP="00F63F04">
      <w:pPr>
        <w:pStyle w:val="ListParagraph"/>
        <w:numPr>
          <w:ilvl w:val="1"/>
          <w:numId w:val="10"/>
        </w:numPr>
        <w:spacing w:after="200" w:line="480" w:lineRule="auto"/>
      </w:pPr>
      <w:r w:rsidRPr="00284B8E">
        <w:t>How do most people get HIV?</w:t>
      </w:r>
    </w:p>
    <w:p w14:paraId="0975B532" w14:textId="77777777" w:rsidR="00F63F04" w:rsidRPr="00284B8E" w:rsidRDefault="00F63F04" w:rsidP="00F63F04">
      <w:pPr>
        <w:pStyle w:val="ListParagraph"/>
        <w:numPr>
          <w:ilvl w:val="2"/>
          <w:numId w:val="10"/>
        </w:numPr>
        <w:spacing w:after="200" w:line="480" w:lineRule="auto"/>
      </w:pPr>
      <w:r w:rsidRPr="00284B8E">
        <w:t>What other ways?</w:t>
      </w:r>
    </w:p>
    <w:p w14:paraId="03B4FC29" w14:textId="77777777" w:rsidR="00F63F04" w:rsidRPr="00284B8E" w:rsidRDefault="00F63F04" w:rsidP="00F63F04">
      <w:pPr>
        <w:pStyle w:val="ListParagraph"/>
        <w:numPr>
          <w:ilvl w:val="0"/>
          <w:numId w:val="10"/>
        </w:numPr>
        <w:spacing w:after="200" w:line="480" w:lineRule="auto"/>
      </w:pPr>
      <w:r w:rsidRPr="00284B8E">
        <w:t xml:space="preserve">AIDS are diagnosed with T-cell count drops below __________ or they have an AIDS ______________ condition. </w:t>
      </w:r>
    </w:p>
    <w:p w14:paraId="513A5ED3" w14:textId="77777777" w:rsidR="00F63F04" w:rsidRDefault="00F63F04" w:rsidP="00F63F04">
      <w:pPr>
        <w:pStyle w:val="ListParagraph"/>
        <w:numPr>
          <w:ilvl w:val="0"/>
          <w:numId w:val="10"/>
        </w:numPr>
        <w:spacing w:after="200" w:line="480" w:lineRule="auto"/>
      </w:pPr>
      <w:r w:rsidRPr="00284B8E">
        <w:t>Do we have a cure for AIDS?</w:t>
      </w:r>
    </w:p>
    <w:p w14:paraId="4754ABC1" w14:textId="77777777" w:rsidR="00F63F04" w:rsidRDefault="00F63F04" w:rsidP="00F63F04">
      <w:pPr>
        <w:pStyle w:val="ListParagraph"/>
        <w:numPr>
          <w:ilvl w:val="0"/>
          <w:numId w:val="10"/>
        </w:numPr>
        <w:spacing w:after="200" w:line="480" w:lineRule="auto"/>
      </w:pPr>
      <w:r>
        <w:t>OI’s stand for?  Name two OI’s the CDC considers AIDS defining conditions?</w:t>
      </w:r>
    </w:p>
    <w:p w14:paraId="164DE28F" w14:textId="77777777" w:rsidR="00F63F04" w:rsidRPr="00284B8E" w:rsidRDefault="00F63F04" w:rsidP="00F63F04">
      <w:pPr>
        <w:pStyle w:val="ListParagraph"/>
        <w:spacing w:line="480" w:lineRule="auto"/>
        <w:ind w:left="1440"/>
      </w:pPr>
    </w:p>
    <w:p w14:paraId="44F93A73" w14:textId="77777777" w:rsidR="00F63F04" w:rsidRPr="00284B8E" w:rsidRDefault="00F63F04" w:rsidP="00F63F04">
      <w:pPr>
        <w:pStyle w:val="ListParagraph"/>
        <w:numPr>
          <w:ilvl w:val="0"/>
          <w:numId w:val="10"/>
        </w:numPr>
        <w:spacing w:after="200" w:line="480" w:lineRule="auto"/>
      </w:pPr>
      <w:r w:rsidRPr="00284B8E">
        <w:t xml:space="preserve">__________ the people living with HIV in the United States don’t even know they have it. </w:t>
      </w:r>
    </w:p>
    <w:p w14:paraId="284437F4" w14:textId="77777777" w:rsidR="00F63F04" w:rsidRPr="00284B8E" w:rsidRDefault="00F63F04" w:rsidP="00F63F04">
      <w:pPr>
        <w:pStyle w:val="ListParagraph"/>
        <w:numPr>
          <w:ilvl w:val="0"/>
          <w:numId w:val="10"/>
        </w:numPr>
        <w:spacing w:after="200" w:line="480" w:lineRule="auto"/>
      </w:pPr>
      <w:r w:rsidRPr="00284B8E">
        <w:t>HIV can remain in the body for ________________ without causing any symptoms.</w:t>
      </w:r>
    </w:p>
    <w:p w14:paraId="5C234DE0" w14:textId="77777777" w:rsidR="00F63F04" w:rsidRDefault="00F63F04" w:rsidP="00F63F04">
      <w:pPr>
        <w:pStyle w:val="ListParagraph"/>
        <w:numPr>
          <w:ilvl w:val="0"/>
          <w:numId w:val="10"/>
        </w:numPr>
        <w:spacing w:after="200" w:line="480" w:lineRule="auto"/>
      </w:pPr>
      <w:r w:rsidRPr="00284B8E">
        <w:t xml:space="preserve">Now, _____________ and ______________ tests can be used and results only take </w:t>
      </w:r>
      <w:r>
        <w:t>as quick as</w:t>
      </w:r>
      <w:r w:rsidRPr="00284B8E">
        <w:t xml:space="preserve"> 20 minutes.</w:t>
      </w:r>
    </w:p>
    <w:p w14:paraId="4457AD79" w14:textId="79E5F289" w:rsidR="00F63F04" w:rsidRPr="00F63F04" w:rsidRDefault="00F63F04" w:rsidP="00F63F04">
      <w:pPr>
        <w:pStyle w:val="ListParagraph"/>
        <w:numPr>
          <w:ilvl w:val="0"/>
          <w:numId w:val="10"/>
        </w:numPr>
        <w:spacing w:after="200" w:line="480" w:lineRule="auto"/>
      </w:pPr>
      <w:r>
        <w:t>Name 2 responsible ways to avoid contracting HIV and AIDS?</w:t>
      </w:r>
    </w:p>
    <w:p w14:paraId="0EB345A4" w14:textId="5047773B" w:rsidR="00F63F04" w:rsidRDefault="00F70D53" w:rsidP="00F70D53">
      <w:pPr>
        <w:pStyle w:val="Heading1"/>
      </w:pPr>
      <w:r>
        <w:lastRenderedPageBreak/>
        <w:t>TOPIC– Abstinence and Contraception</w:t>
      </w:r>
      <w:r w:rsidR="00D1712E">
        <w:t xml:space="preserve"> (37 pts)</w:t>
      </w:r>
    </w:p>
    <w:p w14:paraId="60A8919A" w14:textId="6D96819F" w:rsidR="00F70D53" w:rsidRPr="003E3C40" w:rsidRDefault="003E3C40" w:rsidP="00D82856">
      <w:pPr>
        <w:rPr>
          <w:b/>
        </w:rPr>
      </w:pPr>
      <w:r w:rsidRPr="003E3C40">
        <w:rPr>
          <w:b/>
        </w:rPr>
        <w:t xml:space="preserve">Resources: </w:t>
      </w:r>
      <w:r>
        <w:rPr>
          <w:b/>
        </w:rPr>
        <w:br/>
      </w:r>
      <w:r w:rsidR="00732768">
        <w:t xml:space="preserve">Deciding to Wait from the American Academy of Pediatrics </w:t>
      </w:r>
      <w:r w:rsidR="00732768">
        <w:br/>
      </w:r>
      <w:hyperlink r:id="rId15" w:history="1">
        <w:r w:rsidR="00732768" w:rsidRPr="00732768">
          <w:rPr>
            <w:rStyle w:val="Hyperlink"/>
            <w:sz w:val="20"/>
            <w:szCs w:val="20"/>
          </w:rPr>
          <w:t>https://www.healthychildren.org/English/ages-stages/teen/dating-sex/Pages/Deciding%20to%20Wait.aspx</w:t>
        </w:r>
      </w:hyperlink>
    </w:p>
    <w:p w14:paraId="1B01800E" w14:textId="1F473350" w:rsidR="003E3C40" w:rsidRDefault="003E3C40" w:rsidP="00D82856">
      <w:r>
        <w:t>Birth Control from the Nemours Foundation and KidsHealth.Org</w:t>
      </w:r>
      <w:r>
        <w:br/>
      </w:r>
      <w:hyperlink r:id="rId16" w:history="1">
        <w:r w:rsidRPr="00BC71AA">
          <w:rPr>
            <w:rStyle w:val="Hyperlink"/>
          </w:rPr>
          <w:t>https://kidshealth.org/en/teens/contraception.html</w:t>
        </w:r>
      </w:hyperlink>
    </w:p>
    <w:p w14:paraId="5ED45E11" w14:textId="41F7ACC5" w:rsidR="003E3C40" w:rsidRDefault="003E3C40" w:rsidP="00D82856">
      <w:r>
        <w:t>Contraception from the Centers for Disease Control</w:t>
      </w:r>
      <w:r>
        <w:br/>
      </w:r>
      <w:hyperlink r:id="rId17" w:history="1">
        <w:r w:rsidRPr="00BC71AA">
          <w:rPr>
            <w:rStyle w:val="Hyperlink"/>
          </w:rPr>
          <w:t>https://www.cdc.gov/reproductivehealth/contraception/index.htm</w:t>
        </w:r>
      </w:hyperlink>
    </w:p>
    <w:p w14:paraId="30F592D8" w14:textId="27D744C1" w:rsidR="006F3B79" w:rsidRDefault="006F3B79" w:rsidP="00D82856">
      <w:r>
        <w:t xml:space="preserve">1. </w:t>
      </w:r>
      <w:r w:rsidR="00F70D53">
        <w:t xml:space="preserve">What is the ONLY 100% effective </w:t>
      </w:r>
      <w:r>
        <w:t>means to avoid a sexually transmitted disease?</w:t>
      </w:r>
      <w:r w:rsidR="00732768">
        <w:t xml:space="preserve"> ________________</w:t>
      </w:r>
    </w:p>
    <w:p w14:paraId="5C98DA40" w14:textId="38F47FF8" w:rsidR="00F70D53" w:rsidRDefault="00F70D53" w:rsidP="00D82856">
      <w:r>
        <w:t>Complete the following table.</w:t>
      </w:r>
    </w:p>
    <w:tbl>
      <w:tblPr>
        <w:tblStyle w:val="TableGrid"/>
        <w:tblW w:w="0" w:type="auto"/>
        <w:tblLook w:val="04A0" w:firstRow="1" w:lastRow="0" w:firstColumn="1" w:lastColumn="0" w:noHBand="0" w:noVBand="1"/>
      </w:tblPr>
      <w:tblGrid>
        <w:gridCol w:w="2351"/>
        <w:gridCol w:w="2919"/>
        <w:gridCol w:w="2033"/>
        <w:gridCol w:w="2047"/>
      </w:tblGrid>
      <w:tr w:rsidR="006F3B79" w14:paraId="310E503F" w14:textId="77777777" w:rsidTr="006F3B79">
        <w:tc>
          <w:tcPr>
            <w:tcW w:w="2394" w:type="dxa"/>
          </w:tcPr>
          <w:p w14:paraId="3376687A" w14:textId="0FA137F4" w:rsidR="006F3B79" w:rsidRPr="00990054" w:rsidRDefault="006F3B79" w:rsidP="00990054">
            <w:pPr>
              <w:jc w:val="center"/>
              <w:rPr>
                <w:b/>
              </w:rPr>
            </w:pPr>
            <w:r w:rsidRPr="00990054">
              <w:rPr>
                <w:b/>
              </w:rPr>
              <w:t>Method</w:t>
            </w:r>
          </w:p>
        </w:tc>
        <w:tc>
          <w:tcPr>
            <w:tcW w:w="3024" w:type="dxa"/>
          </w:tcPr>
          <w:p w14:paraId="6092CD33" w14:textId="36EC3BF8" w:rsidR="006F3B79" w:rsidRPr="00990054" w:rsidRDefault="006F3B79" w:rsidP="00990054">
            <w:pPr>
              <w:jc w:val="center"/>
              <w:rPr>
                <w:b/>
              </w:rPr>
            </w:pPr>
            <w:r w:rsidRPr="00990054">
              <w:rPr>
                <w:b/>
              </w:rPr>
              <w:t xml:space="preserve">What is it </w:t>
            </w:r>
            <w:r w:rsidRPr="00D1712E">
              <w:rPr>
                <w:b/>
                <w:i/>
                <w:u w:val="single"/>
              </w:rPr>
              <w:t>and</w:t>
            </w:r>
            <w:r w:rsidRPr="00990054">
              <w:rPr>
                <w:b/>
              </w:rPr>
              <w:t xml:space="preserve"> how does it </w:t>
            </w:r>
            <w:bookmarkStart w:id="0" w:name="_GoBack"/>
            <w:bookmarkEnd w:id="0"/>
            <w:r w:rsidRPr="00990054">
              <w:rPr>
                <w:b/>
              </w:rPr>
              <w:t>work?</w:t>
            </w:r>
          </w:p>
        </w:tc>
        <w:tc>
          <w:tcPr>
            <w:tcW w:w="2070" w:type="dxa"/>
          </w:tcPr>
          <w:p w14:paraId="7AD6FA8C" w14:textId="1FC57901" w:rsidR="006F3B79" w:rsidRPr="00990054" w:rsidRDefault="006F3B79" w:rsidP="00990054">
            <w:pPr>
              <w:jc w:val="center"/>
              <w:rPr>
                <w:b/>
              </w:rPr>
            </w:pPr>
            <w:r w:rsidRPr="00990054">
              <w:rPr>
                <w:b/>
              </w:rPr>
              <w:t>How effective is it in preventing pregnancy?</w:t>
            </w:r>
          </w:p>
        </w:tc>
        <w:tc>
          <w:tcPr>
            <w:tcW w:w="2088" w:type="dxa"/>
          </w:tcPr>
          <w:p w14:paraId="2456CD4A" w14:textId="16FF8E58" w:rsidR="006F3B79" w:rsidRPr="00990054" w:rsidRDefault="006F3B79" w:rsidP="00990054">
            <w:pPr>
              <w:jc w:val="center"/>
              <w:rPr>
                <w:b/>
              </w:rPr>
            </w:pPr>
            <w:r w:rsidRPr="00990054">
              <w:rPr>
                <w:b/>
              </w:rPr>
              <w:t>How effective is it in preventing an STD?</w:t>
            </w:r>
          </w:p>
        </w:tc>
      </w:tr>
      <w:tr w:rsidR="006F3B79" w14:paraId="0A44D52A" w14:textId="77777777" w:rsidTr="006F3B79">
        <w:tc>
          <w:tcPr>
            <w:tcW w:w="2394" w:type="dxa"/>
          </w:tcPr>
          <w:p w14:paraId="55D1DE80" w14:textId="6F51C185" w:rsidR="006F3B79" w:rsidRDefault="006F3B79" w:rsidP="00D82856">
            <w:r>
              <w:t>Abstinence</w:t>
            </w:r>
          </w:p>
          <w:p w14:paraId="2E79F02C" w14:textId="77777777" w:rsidR="006F3B79" w:rsidRDefault="006F3B79" w:rsidP="00D82856"/>
          <w:p w14:paraId="0D295BDA" w14:textId="77777777" w:rsidR="006F3B79" w:rsidRDefault="006F3B79" w:rsidP="00D82856"/>
        </w:tc>
        <w:tc>
          <w:tcPr>
            <w:tcW w:w="3024" w:type="dxa"/>
          </w:tcPr>
          <w:p w14:paraId="06B5814E" w14:textId="77777777" w:rsidR="006F3B79" w:rsidRDefault="006F3B79" w:rsidP="00D82856"/>
        </w:tc>
        <w:tc>
          <w:tcPr>
            <w:tcW w:w="2070" w:type="dxa"/>
          </w:tcPr>
          <w:p w14:paraId="7C2E4F45" w14:textId="77777777" w:rsidR="006F3B79" w:rsidRDefault="006F3B79" w:rsidP="00D82856"/>
        </w:tc>
        <w:tc>
          <w:tcPr>
            <w:tcW w:w="2088" w:type="dxa"/>
          </w:tcPr>
          <w:p w14:paraId="17A40447" w14:textId="77777777" w:rsidR="006F3B79" w:rsidRDefault="006F3B79" w:rsidP="00D82856"/>
        </w:tc>
      </w:tr>
      <w:tr w:rsidR="006F3B79" w14:paraId="66F34F88" w14:textId="77777777" w:rsidTr="006F3B79">
        <w:tc>
          <w:tcPr>
            <w:tcW w:w="2394" w:type="dxa"/>
          </w:tcPr>
          <w:p w14:paraId="65048EF2" w14:textId="2B08D485" w:rsidR="006F3B79" w:rsidRDefault="00990054" w:rsidP="00D82856">
            <w:r>
              <w:t>Fertility Awareness</w:t>
            </w:r>
          </w:p>
          <w:p w14:paraId="6AFFC800" w14:textId="77777777" w:rsidR="006F3B79" w:rsidRDefault="006F3B79" w:rsidP="00D82856"/>
          <w:p w14:paraId="0DB256AC" w14:textId="77777777" w:rsidR="006F3B79" w:rsidRDefault="006F3B79" w:rsidP="00D82856"/>
        </w:tc>
        <w:tc>
          <w:tcPr>
            <w:tcW w:w="3024" w:type="dxa"/>
          </w:tcPr>
          <w:p w14:paraId="0DB3B09F" w14:textId="77777777" w:rsidR="006F3B79" w:rsidRDefault="006F3B79" w:rsidP="00D82856"/>
        </w:tc>
        <w:tc>
          <w:tcPr>
            <w:tcW w:w="2070" w:type="dxa"/>
          </w:tcPr>
          <w:p w14:paraId="418B76B7" w14:textId="77777777" w:rsidR="006F3B79" w:rsidRDefault="006F3B79" w:rsidP="00D82856"/>
        </w:tc>
        <w:tc>
          <w:tcPr>
            <w:tcW w:w="2088" w:type="dxa"/>
          </w:tcPr>
          <w:p w14:paraId="1E5611BD" w14:textId="77777777" w:rsidR="006F3B79" w:rsidRDefault="006F3B79" w:rsidP="00D82856"/>
        </w:tc>
      </w:tr>
      <w:tr w:rsidR="006F3B79" w14:paraId="1A3F0DF3" w14:textId="77777777" w:rsidTr="006F3B79">
        <w:tc>
          <w:tcPr>
            <w:tcW w:w="2394" w:type="dxa"/>
          </w:tcPr>
          <w:p w14:paraId="71A89505" w14:textId="4EBD9DAD" w:rsidR="006F3B79" w:rsidRDefault="00990054" w:rsidP="00D82856">
            <w:r>
              <w:t>Withdraw</w:t>
            </w:r>
          </w:p>
          <w:p w14:paraId="53D3FDA3" w14:textId="77777777" w:rsidR="006F3B79" w:rsidRDefault="006F3B79" w:rsidP="00D82856"/>
          <w:p w14:paraId="1F3F0660" w14:textId="77777777" w:rsidR="006F3B79" w:rsidRDefault="006F3B79" w:rsidP="00D82856"/>
        </w:tc>
        <w:tc>
          <w:tcPr>
            <w:tcW w:w="3024" w:type="dxa"/>
          </w:tcPr>
          <w:p w14:paraId="4FE44EEA" w14:textId="77777777" w:rsidR="006F3B79" w:rsidRDefault="006F3B79" w:rsidP="00D82856"/>
        </w:tc>
        <w:tc>
          <w:tcPr>
            <w:tcW w:w="2070" w:type="dxa"/>
          </w:tcPr>
          <w:p w14:paraId="04B45023" w14:textId="77777777" w:rsidR="006F3B79" w:rsidRDefault="006F3B79" w:rsidP="00D82856"/>
        </w:tc>
        <w:tc>
          <w:tcPr>
            <w:tcW w:w="2088" w:type="dxa"/>
          </w:tcPr>
          <w:p w14:paraId="1472FC20" w14:textId="77777777" w:rsidR="006F3B79" w:rsidRDefault="006F3B79" w:rsidP="00D82856"/>
        </w:tc>
      </w:tr>
      <w:tr w:rsidR="006F3B79" w14:paraId="5CC56B0E" w14:textId="77777777" w:rsidTr="006F3B79">
        <w:tc>
          <w:tcPr>
            <w:tcW w:w="2394" w:type="dxa"/>
          </w:tcPr>
          <w:p w14:paraId="06B63A8C" w14:textId="2FF89C89" w:rsidR="006F3B79" w:rsidRDefault="005216F9" w:rsidP="00D82856">
            <w:r>
              <w:t>Diaphragm</w:t>
            </w:r>
          </w:p>
          <w:p w14:paraId="0B4E8690" w14:textId="77777777" w:rsidR="006F3B79" w:rsidRDefault="006F3B79" w:rsidP="00D82856"/>
          <w:p w14:paraId="0006F135" w14:textId="77777777" w:rsidR="006F3B79" w:rsidRDefault="006F3B79" w:rsidP="00D82856"/>
        </w:tc>
        <w:tc>
          <w:tcPr>
            <w:tcW w:w="3024" w:type="dxa"/>
          </w:tcPr>
          <w:p w14:paraId="25602E23" w14:textId="77777777" w:rsidR="006F3B79" w:rsidRDefault="006F3B79" w:rsidP="00D82856"/>
        </w:tc>
        <w:tc>
          <w:tcPr>
            <w:tcW w:w="2070" w:type="dxa"/>
          </w:tcPr>
          <w:p w14:paraId="75D6AAD0" w14:textId="77777777" w:rsidR="006F3B79" w:rsidRDefault="006F3B79" w:rsidP="00D82856"/>
        </w:tc>
        <w:tc>
          <w:tcPr>
            <w:tcW w:w="2088" w:type="dxa"/>
          </w:tcPr>
          <w:p w14:paraId="4763DA95" w14:textId="77777777" w:rsidR="006F3B79" w:rsidRDefault="006F3B79" w:rsidP="00D82856"/>
        </w:tc>
      </w:tr>
      <w:tr w:rsidR="006F3B79" w14:paraId="403E9BD4" w14:textId="77777777" w:rsidTr="006F3B79">
        <w:tc>
          <w:tcPr>
            <w:tcW w:w="2394" w:type="dxa"/>
          </w:tcPr>
          <w:p w14:paraId="5E8CF842" w14:textId="611CF3C9" w:rsidR="006F3B79" w:rsidRDefault="006F3B79" w:rsidP="00D82856">
            <w:r>
              <w:t>Condoms</w:t>
            </w:r>
          </w:p>
          <w:p w14:paraId="2EC150DE" w14:textId="77777777" w:rsidR="006F3B79" w:rsidRDefault="006F3B79" w:rsidP="00D82856"/>
          <w:p w14:paraId="1CA8EBA1" w14:textId="77777777" w:rsidR="006F3B79" w:rsidRDefault="006F3B79" w:rsidP="00D82856"/>
        </w:tc>
        <w:tc>
          <w:tcPr>
            <w:tcW w:w="3024" w:type="dxa"/>
          </w:tcPr>
          <w:p w14:paraId="1764366A" w14:textId="77777777" w:rsidR="006F3B79" w:rsidRDefault="006F3B79" w:rsidP="00D82856"/>
        </w:tc>
        <w:tc>
          <w:tcPr>
            <w:tcW w:w="2070" w:type="dxa"/>
          </w:tcPr>
          <w:p w14:paraId="7A883973" w14:textId="77777777" w:rsidR="006F3B79" w:rsidRDefault="006F3B79" w:rsidP="00D82856"/>
        </w:tc>
        <w:tc>
          <w:tcPr>
            <w:tcW w:w="2088" w:type="dxa"/>
          </w:tcPr>
          <w:p w14:paraId="5710F2C7" w14:textId="77777777" w:rsidR="006F3B79" w:rsidRDefault="006F3B79" w:rsidP="00D82856"/>
        </w:tc>
      </w:tr>
      <w:tr w:rsidR="006F3B79" w14:paraId="7905C75E" w14:textId="77777777" w:rsidTr="006F3B79">
        <w:tc>
          <w:tcPr>
            <w:tcW w:w="2394" w:type="dxa"/>
          </w:tcPr>
          <w:p w14:paraId="49482F3D" w14:textId="714901C9" w:rsidR="006F3B79" w:rsidRDefault="006F3B79" w:rsidP="00D82856">
            <w:r>
              <w:t>Pill, Patch, Ring</w:t>
            </w:r>
          </w:p>
          <w:p w14:paraId="18D678ED" w14:textId="77777777" w:rsidR="006F3B79" w:rsidRDefault="006F3B79" w:rsidP="00D82856"/>
          <w:p w14:paraId="3CECDE32" w14:textId="77777777" w:rsidR="006F3B79" w:rsidRDefault="006F3B79" w:rsidP="00D82856"/>
        </w:tc>
        <w:tc>
          <w:tcPr>
            <w:tcW w:w="3024" w:type="dxa"/>
          </w:tcPr>
          <w:p w14:paraId="6614F742" w14:textId="77777777" w:rsidR="006F3B79" w:rsidRDefault="006F3B79" w:rsidP="00D82856"/>
        </w:tc>
        <w:tc>
          <w:tcPr>
            <w:tcW w:w="2070" w:type="dxa"/>
          </w:tcPr>
          <w:p w14:paraId="4D5E89AD" w14:textId="77777777" w:rsidR="006F3B79" w:rsidRDefault="006F3B79" w:rsidP="00D82856"/>
        </w:tc>
        <w:tc>
          <w:tcPr>
            <w:tcW w:w="2088" w:type="dxa"/>
          </w:tcPr>
          <w:p w14:paraId="3ED47E80" w14:textId="77777777" w:rsidR="006F3B79" w:rsidRDefault="006F3B79" w:rsidP="00D82856"/>
        </w:tc>
      </w:tr>
      <w:tr w:rsidR="006F3B79" w14:paraId="25D24B58" w14:textId="77777777" w:rsidTr="006F3B79">
        <w:tc>
          <w:tcPr>
            <w:tcW w:w="2394" w:type="dxa"/>
          </w:tcPr>
          <w:p w14:paraId="76E9EE24" w14:textId="3E74E871" w:rsidR="006F3B79" w:rsidRDefault="006F3B79" w:rsidP="00D82856">
            <w:r>
              <w:t>Shot</w:t>
            </w:r>
            <w:r w:rsidR="00990054">
              <w:t>, Implant</w:t>
            </w:r>
          </w:p>
          <w:p w14:paraId="4F8DD1D5" w14:textId="77777777" w:rsidR="006F3B79" w:rsidRDefault="006F3B79" w:rsidP="00D82856"/>
          <w:p w14:paraId="6DBE5D4D" w14:textId="77777777" w:rsidR="006F3B79" w:rsidRDefault="006F3B79" w:rsidP="00D82856"/>
        </w:tc>
        <w:tc>
          <w:tcPr>
            <w:tcW w:w="3024" w:type="dxa"/>
          </w:tcPr>
          <w:p w14:paraId="3B0E526D" w14:textId="77777777" w:rsidR="006F3B79" w:rsidRDefault="006F3B79" w:rsidP="00D82856"/>
        </w:tc>
        <w:tc>
          <w:tcPr>
            <w:tcW w:w="2070" w:type="dxa"/>
          </w:tcPr>
          <w:p w14:paraId="2F7CF864" w14:textId="77777777" w:rsidR="006F3B79" w:rsidRDefault="006F3B79" w:rsidP="00D82856"/>
        </w:tc>
        <w:tc>
          <w:tcPr>
            <w:tcW w:w="2088" w:type="dxa"/>
          </w:tcPr>
          <w:p w14:paraId="6851D12B" w14:textId="77777777" w:rsidR="006F3B79" w:rsidRDefault="006F3B79" w:rsidP="00D82856"/>
        </w:tc>
      </w:tr>
      <w:tr w:rsidR="006F3B79" w14:paraId="10E7DB30" w14:textId="77777777" w:rsidTr="006F3B79">
        <w:tc>
          <w:tcPr>
            <w:tcW w:w="2394" w:type="dxa"/>
          </w:tcPr>
          <w:p w14:paraId="1607B77B" w14:textId="4116A2B4" w:rsidR="006F3B79" w:rsidRDefault="006F3B79" w:rsidP="00D82856">
            <w:r>
              <w:t>IUD</w:t>
            </w:r>
          </w:p>
          <w:p w14:paraId="1C6CB600" w14:textId="77777777" w:rsidR="006F3B79" w:rsidRDefault="006F3B79" w:rsidP="00D82856"/>
          <w:p w14:paraId="673F75FA" w14:textId="77777777" w:rsidR="006F3B79" w:rsidRDefault="006F3B79" w:rsidP="00D82856"/>
        </w:tc>
        <w:tc>
          <w:tcPr>
            <w:tcW w:w="3024" w:type="dxa"/>
          </w:tcPr>
          <w:p w14:paraId="089DEEF6" w14:textId="77777777" w:rsidR="006F3B79" w:rsidRDefault="006F3B79" w:rsidP="00D82856"/>
        </w:tc>
        <w:tc>
          <w:tcPr>
            <w:tcW w:w="2070" w:type="dxa"/>
          </w:tcPr>
          <w:p w14:paraId="2DE4FF80" w14:textId="77777777" w:rsidR="006F3B79" w:rsidRDefault="006F3B79" w:rsidP="00D82856"/>
        </w:tc>
        <w:tc>
          <w:tcPr>
            <w:tcW w:w="2088" w:type="dxa"/>
          </w:tcPr>
          <w:p w14:paraId="452AAAD1" w14:textId="77777777" w:rsidR="006F3B79" w:rsidRDefault="006F3B79" w:rsidP="00D82856"/>
        </w:tc>
      </w:tr>
      <w:tr w:rsidR="006F3B79" w14:paraId="12D632AA" w14:textId="77777777" w:rsidTr="006F3B79">
        <w:tc>
          <w:tcPr>
            <w:tcW w:w="2394" w:type="dxa"/>
          </w:tcPr>
          <w:p w14:paraId="118ED2FA" w14:textId="2F408468" w:rsidR="006F3B79" w:rsidRDefault="006F3B79" w:rsidP="00D82856">
            <w:r>
              <w:t>Emergency Contraception</w:t>
            </w:r>
          </w:p>
          <w:p w14:paraId="59245D7A" w14:textId="77777777" w:rsidR="006F3B79" w:rsidRDefault="006F3B79" w:rsidP="00D82856"/>
          <w:p w14:paraId="29D069F3" w14:textId="77777777" w:rsidR="006F3B79" w:rsidRDefault="006F3B79" w:rsidP="00D82856"/>
        </w:tc>
        <w:tc>
          <w:tcPr>
            <w:tcW w:w="3024" w:type="dxa"/>
          </w:tcPr>
          <w:p w14:paraId="3B7D5AE1" w14:textId="77777777" w:rsidR="006F3B79" w:rsidRDefault="006F3B79" w:rsidP="00D82856"/>
        </w:tc>
        <w:tc>
          <w:tcPr>
            <w:tcW w:w="2070" w:type="dxa"/>
          </w:tcPr>
          <w:p w14:paraId="53144E24" w14:textId="77777777" w:rsidR="006F3B79" w:rsidRDefault="006F3B79" w:rsidP="00D82856"/>
        </w:tc>
        <w:tc>
          <w:tcPr>
            <w:tcW w:w="2088" w:type="dxa"/>
          </w:tcPr>
          <w:p w14:paraId="4D06A434" w14:textId="77777777" w:rsidR="006F3B79" w:rsidRDefault="006F3B79" w:rsidP="00D82856"/>
        </w:tc>
      </w:tr>
    </w:tbl>
    <w:p w14:paraId="3F38CD66" w14:textId="77777777" w:rsidR="006F3B79" w:rsidRDefault="006F3B79" w:rsidP="00D82856"/>
    <w:p w14:paraId="7ADE306B" w14:textId="77777777" w:rsidR="00F70D53" w:rsidRDefault="00F70D53" w:rsidP="00D82856"/>
    <w:sectPr w:rsidR="00F70D5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859A" w14:textId="77777777" w:rsidR="00DE60EA" w:rsidRDefault="00DE60EA" w:rsidP="00DE60EA">
      <w:pPr>
        <w:spacing w:after="0" w:line="240" w:lineRule="auto"/>
      </w:pPr>
      <w:r>
        <w:separator/>
      </w:r>
    </w:p>
  </w:endnote>
  <w:endnote w:type="continuationSeparator" w:id="0">
    <w:p w14:paraId="6994D3F8" w14:textId="77777777" w:rsidR="00DE60EA" w:rsidRDefault="00DE60EA" w:rsidP="00DE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11C0" w14:textId="77777777" w:rsidR="00DE60EA" w:rsidRDefault="00DE60EA" w:rsidP="00DE60EA">
      <w:pPr>
        <w:spacing w:after="0" w:line="240" w:lineRule="auto"/>
      </w:pPr>
      <w:r>
        <w:separator/>
      </w:r>
    </w:p>
  </w:footnote>
  <w:footnote w:type="continuationSeparator" w:id="0">
    <w:p w14:paraId="6E753B74" w14:textId="77777777" w:rsidR="00DE60EA" w:rsidRDefault="00DE60EA" w:rsidP="00DE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5CBBD" w14:textId="77777777" w:rsidR="00DE60EA" w:rsidRDefault="00DE60EA" w:rsidP="00DE60EA">
    <w:pPr>
      <w:pStyle w:val="ListParagraph"/>
      <w:jc w:val="center"/>
      <w:rPr>
        <w:rFonts w:asciiTheme="majorHAnsi" w:eastAsiaTheme="majorEastAsia" w:hAnsi="Calibri Light" w:cstheme="majorBidi"/>
        <w:i/>
        <w:iCs/>
        <w:caps/>
        <w:color w:val="000000" w:themeColor="text1"/>
        <w:kern w:val="24"/>
        <w:sz w:val="56"/>
        <w:szCs w:val="96"/>
      </w:rPr>
    </w:pPr>
    <w:r>
      <w:rPr>
        <w:rFonts w:asciiTheme="majorHAnsi" w:eastAsiaTheme="majorEastAsia" w:hAnsi="Calibri Light" w:cstheme="majorBidi"/>
        <w:i/>
        <w:iCs/>
        <w:caps/>
        <w:color w:val="000000" w:themeColor="text1"/>
        <w:kern w:val="24"/>
        <w:sz w:val="56"/>
        <w:szCs w:val="96"/>
      </w:rPr>
      <w:t>PCHS Summer Health UNIT 2019</w:t>
    </w:r>
  </w:p>
  <w:p w14:paraId="699ABAE9" w14:textId="77777777" w:rsidR="00DE60EA" w:rsidRDefault="00DE6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E17"/>
    <w:multiLevelType w:val="hybridMultilevel"/>
    <w:tmpl w:val="21807B2C"/>
    <w:lvl w:ilvl="0" w:tplc="AEDCABC8">
      <w:start w:val="1"/>
      <w:numFmt w:val="bullet"/>
      <w:lvlText w:val="•"/>
      <w:lvlJc w:val="left"/>
      <w:pPr>
        <w:tabs>
          <w:tab w:val="num" w:pos="720"/>
        </w:tabs>
        <w:ind w:left="720" w:hanging="360"/>
      </w:pPr>
      <w:rPr>
        <w:rFonts w:ascii="Arial" w:hAnsi="Arial" w:hint="default"/>
      </w:rPr>
    </w:lvl>
    <w:lvl w:ilvl="1" w:tplc="BBA4187E" w:tentative="1">
      <w:start w:val="1"/>
      <w:numFmt w:val="bullet"/>
      <w:lvlText w:val="•"/>
      <w:lvlJc w:val="left"/>
      <w:pPr>
        <w:tabs>
          <w:tab w:val="num" w:pos="1440"/>
        </w:tabs>
        <w:ind w:left="1440" w:hanging="360"/>
      </w:pPr>
      <w:rPr>
        <w:rFonts w:ascii="Arial" w:hAnsi="Arial" w:hint="default"/>
      </w:rPr>
    </w:lvl>
    <w:lvl w:ilvl="2" w:tplc="0FCEBD1C" w:tentative="1">
      <w:start w:val="1"/>
      <w:numFmt w:val="bullet"/>
      <w:lvlText w:val="•"/>
      <w:lvlJc w:val="left"/>
      <w:pPr>
        <w:tabs>
          <w:tab w:val="num" w:pos="2160"/>
        </w:tabs>
        <w:ind w:left="2160" w:hanging="360"/>
      </w:pPr>
      <w:rPr>
        <w:rFonts w:ascii="Arial" w:hAnsi="Arial" w:hint="default"/>
      </w:rPr>
    </w:lvl>
    <w:lvl w:ilvl="3" w:tplc="5240DC8C" w:tentative="1">
      <w:start w:val="1"/>
      <w:numFmt w:val="bullet"/>
      <w:lvlText w:val="•"/>
      <w:lvlJc w:val="left"/>
      <w:pPr>
        <w:tabs>
          <w:tab w:val="num" w:pos="2880"/>
        </w:tabs>
        <w:ind w:left="2880" w:hanging="360"/>
      </w:pPr>
      <w:rPr>
        <w:rFonts w:ascii="Arial" w:hAnsi="Arial" w:hint="default"/>
      </w:rPr>
    </w:lvl>
    <w:lvl w:ilvl="4" w:tplc="6616B2CA" w:tentative="1">
      <w:start w:val="1"/>
      <w:numFmt w:val="bullet"/>
      <w:lvlText w:val="•"/>
      <w:lvlJc w:val="left"/>
      <w:pPr>
        <w:tabs>
          <w:tab w:val="num" w:pos="3600"/>
        </w:tabs>
        <w:ind w:left="3600" w:hanging="360"/>
      </w:pPr>
      <w:rPr>
        <w:rFonts w:ascii="Arial" w:hAnsi="Arial" w:hint="default"/>
      </w:rPr>
    </w:lvl>
    <w:lvl w:ilvl="5" w:tplc="86A4A07E" w:tentative="1">
      <w:start w:val="1"/>
      <w:numFmt w:val="bullet"/>
      <w:lvlText w:val="•"/>
      <w:lvlJc w:val="left"/>
      <w:pPr>
        <w:tabs>
          <w:tab w:val="num" w:pos="4320"/>
        </w:tabs>
        <w:ind w:left="4320" w:hanging="360"/>
      </w:pPr>
      <w:rPr>
        <w:rFonts w:ascii="Arial" w:hAnsi="Arial" w:hint="default"/>
      </w:rPr>
    </w:lvl>
    <w:lvl w:ilvl="6" w:tplc="8BA49F48" w:tentative="1">
      <w:start w:val="1"/>
      <w:numFmt w:val="bullet"/>
      <w:lvlText w:val="•"/>
      <w:lvlJc w:val="left"/>
      <w:pPr>
        <w:tabs>
          <w:tab w:val="num" w:pos="5040"/>
        </w:tabs>
        <w:ind w:left="5040" w:hanging="360"/>
      </w:pPr>
      <w:rPr>
        <w:rFonts w:ascii="Arial" w:hAnsi="Arial" w:hint="default"/>
      </w:rPr>
    </w:lvl>
    <w:lvl w:ilvl="7" w:tplc="1CDA422C" w:tentative="1">
      <w:start w:val="1"/>
      <w:numFmt w:val="bullet"/>
      <w:lvlText w:val="•"/>
      <w:lvlJc w:val="left"/>
      <w:pPr>
        <w:tabs>
          <w:tab w:val="num" w:pos="5760"/>
        </w:tabs>
        <w:ind w:left="5760" w:hanging="360"/>
      </w:pPr>
      <w:rPr>
        <w:rFonts w:ascii="Arial" w:hAnsi="Arial" w:hint="default"/>
      </w:rPr>
    </w:lvl>
    <w:lvl w:ilvl="8" w:tplc="1B40D2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6241D3"/>
    <w:multiLevelType w:val="hybridMultilevel"/>
    <w:tmpl w:val="B04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F2EDC"/>
    <w:multiLevelType w:val="hybridMultilevel"/>
    <w:tmpl w:val="DF266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15A42"/>
    <w:multiLevelType w:val="hybridMultilevel"/>
    <w:tmpl w:val="DA92C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71DF0"/>
    <w:multiLevelType w:val="hybridMultilevel"/>
    <w:tmpl w:val="8A020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B6044"/>
    <w:multiLevelType w:val="hybridMultilevel"/>
    <w:tmpl w:val="03AC1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616E4"/>
    <w:multiLevelType w:val="hybridMultilevel"/>
    <w:tmpl w:val="B334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848C2"/>
    <w:multiLevelType w:val="hybridMultilevel"/>
    <w:tmpl w:val="A29E2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B1F15"/>
    <w:multiLevelType w:val="multilevel"/>
    <w:tmpl w:val="2D50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E3903"/>
    <w:multiLevelType w:val="hybridMultilevel"/>
    <w:tmpl w:val="7B38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B67B8"/>
    <w:multiLevelType w:val="hybridMultilevel"/>
    <w:tmpl w:val="763A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C381A"/>
    <w:multiLevelType w:val="hybridMultilevel"/>
    <w:tmpl w:val="D2BA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73C0C"/>
    <w:multiLevelType w:val="hybridMultilevel"/>
    <w:tmpl w:val="0004E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00FDB"/>
    <w:multiLevelType w:val="hybridMultilevel"/>
    <w:tmpl w:val="13226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B16C84"/>
    <w:multiLevelType w:val="hybridMultilevel"/>
    <w:tmpl w:val="255C9BE6"/>
    <w:lvl w:ilvl="0" w:tplc="7ED09846">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6"/>
  </w:num>
  <w:num w:numId="4">
    <w:abstractNumId w:val="7"/>
  </w:num>
  <w:num w:numId="5">
    <w:abstractNumId w:val="12"/>
  </w:num>
  <w:num w:numId="6">
    <w:abstractNumId w:val="13"/>
  </w:num>
  <w:num w:numId="7">
    <w:abstractNumId w:val="3"/>
  </w:num>
  <w:num w:numId="8">
    <w:abstractNumId w:val="11"/>
  </w:num>
  <w:num w:numId="9">
    <w:abstractNumId w:val="2"/>
  </w:num>
  <w:num w:numId="10">
    <w:abstractNumId w:val="4"/>
  </w:num>
  <w:num w:numId="11">
    <w:abstractNumId w:val="8"/>
  </w:num>
  <w:num w:numId="12">
    <w:abstractNumId w:val="10"/>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3A"/>
    <w:rsid w:val="000100DA"/>
    <w:rsid w:val="0011175D"/>
    <w:rsid w:val="00162F7C"/>
    <w:rsid w:val="00266739"/>
    <w:rsid w:val="002728A8"/>
    <w:rsid w:val="002D6E3A"/>
    <w:rsid w:val="002E23CF"/>
    <w:rsid w:val="00304CEF"/>
    <w:rsid w:val="003B3E01"/>
    <w:rsid w:val="003E3C40"/>
    <w:rsid w:val="00466B83"/>
    <w:rsid w:val="005216F9"/>
    <w:rsid w:val="00537925"/>
    <w:rsid w:val="00677467"/>
    <w:rsid w:val="006A0CC3"/>
    <w:rsid w:val="006F3B79"/>
    <w:rsid w:val="00732768"/>
    <w:rsid w:val="007A0BA9"/>
    <w:rsid w:val="007B3DBC"/>
    <w:rsid w:val="007E15E2"/>
    <w:rsid w:val="008051C6"/>
    <w:rsid w:val="008E2BBD"/>
    <w:rsid w:val="00953655"/>
    <w:rsid w:val="00966941"/>
    <w:rsid w:val="009841DA"/>
    <w:rsid w:val="00990054"/>
    <w:rsid w:val="009A29CB"/>
    <w:rsid w:val="009B126E"/>
    <w:rsid w:val="00A20A48"/>
    <w:rsid w:val="00A43B0A"/>
    <w:rsid w:val="00B62736"/>
    <w:rsid w:val="00D1712E"/>
    <w:rsid w:val="00D82856"/>
    <w:rsid w:val="00DD5014"/>
    <w:rsid w:val="00DE60EA"/>
    <w:rsid w:val="00E40FA0"/>
    <w:rsid w:val="00E46CCB"/>
    <w:rsid w:val="00EC3567"/>
    <w:rsid w:val="00F63F04"/>
    <w:rsid w:val="00F7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03E97"/>
  <w15:docId w15:val="{E072FE4F-9B87-4EDE-A31A-9F650C47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E3A"/>
  </w:style>
  <w:style w:type="paragraph" w:styleId="Heading1">
    <w:name w:val="heading 1"/>
    <w:basedOn w:val="Normal"/>
    <w:next w:val="Normal"/>
    <w:link w:val="Heading1Char"/>
    <w:uiPriority w:val="9"/>
    <w:qFormat/>
    <w:rsid w:val="000100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0C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175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3A"/>
    <w:pPr>
      <w:ind w:left="720"/>
      <w:contextualSpacing/>
    </w:pPr>
  </w:style>
  <w:style w:type="character" w:styleId="Hyperlink">
    <w:name w:val="Hyperlink"/>
    <w:basedOn w:val="DefaultParagraphFont"/>
    <w:uiPriority w:val="99"/>
    <w:unhideWhenUsed/>
    <w:rsid w:val="000100DA"/>
    <w:rPr>
      <w:color w:val="0563C1" w:themeColor="hyperlink"/>
      <w:u w:val="single"/>
    </w:rPr>
  </w:style>
  <w:style w:type="character" w:customStyle="1" w:styleId="Heading1Char">
    <w:name w:val="Heading 1 Char"/>
    <w:basedOn w:val="DefaultParagraphFont"/>
    <w:link w:val="Heading1"/>
    <w:uiPriority w:val="9"/>
    <w:rsid w:val="000100DA"/>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6A0CC3"/>
    <w:rPr>
      <w:i/>
      <w:iCs/>
      <w:color w:val="5B9BD5" w:themeColor="accent1"/>
    </w:rPr>
  </w:style>
  <w:style w:type="character" w:customStyle="1" w:styleId="Heading2Char">
    <w:name w:val="Heading 2 Char"/>
    <w:basedOn w:val="DefaultParagraphFont"/>
    <w:link w:val="Heading2"/>
    <w:uiPriority w:val="9"/>
    <w:rsid w:val="006A0CC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1175D"/>
    <w:rPr>
      <w:rFonts w:asciiTheme="majorHAnsi" w:eastAsiaTheme="majorEastAsia" w:hAnsiTheme="majorHAnsi" w:cstheme="majorBidi"/>
      <w:b/>
      <w:bCs/>
      <w:color w:val="5B9BD5" w:themeColor="accent1"/>
    </w:rPr>
  </w:style>
  <w:style w:type="table" w:styleId="TableGrid">
    <w:name w:val="Table Grid"/>
    <w:basedOn w:val="TableNormal"/>
    <w:uiPriority w:val="39"/>
    <w:rsid w:val="00A2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3DBC"/>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DE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0EA"/>
  </w:style>
  <w:style w:type="paragraph" w:styleId="Footer">
    <w:name w:val="footer"/>
    <w:basedOn w:val="Normal"/>
    <w:link w:val="FooterChar"/>
    <w:uiPriority w:val="99"/>
    <w:unhideWhenUsed/>
    <w:rsid w:val="00DE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0EA"/>
  </w:style>
  <w:style w:type="character" w:styleId="UnresolvedMention">
    <w:name w:val="Unresolved Mention"/>
    <w:basedOn w:val="DefaultParagraphFont"/>
    <w:uiPriority w:val="99"/>
    <w:semiHidden/>
    <w:unhideWhenUsed/>
    <w:rsid w:val="00DE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6374">
      <w:bodyDiv w:val="1"/>
      <w:marLeft w:val="0"/>
      <w:marRight w:val="0"/>
      <w:marTop w:val="0"/>
      <w:marBottom w:val="0"/>
      <w:divBdr>
        <w:top w:val="none" w:sz="0" w:space="0" w:color="auto"/>
        <w:left w:val="none" w:sz="0" w:space="0" w:color="auto"/>
        <w:bottom w:val="none" w:sz="0" w:space="0" w:color="auto"/>
        <w:right w:val="none" w:sz="0" w:space="0" w:color="auto"/>
      </w:divBdr>
      <w:divsChild>
        <w:div w:id="1554000226">
          <w:marLeft w:val="0"/>
          <w:marRight w:val="0"/>
          <w:marTop w:val="0"/>
          <w:marBottom w:val="0"/>
          <w:divBdr>
            <w:top w:val="none" w:sz="0" w:space="0" w:color="auto"/>
            <w:left w:val="none" w:sz="0" w:space="0" w:color="auto"/>
            <w:bottom w:val="none" w:sz="0" w:space="0" w:color="auto"/>
            <w:right w:val="none" w:sz="0" w:space="0" w:color="auto"/>
          </w:divBdr>
          <w:divsChild>
            <w:div w:id="1408726634">
              <w:marLeft w:val="0"/>
              <w:marRight w:val="0"/>
              <w:marTop w:val="0"/>
              <w:marBottom w:val="0"/>
              <w:divBdr>
                <w:top w:val="none" w:sz="0" w:space="0" w:color="auto"/>
                <w:left w:val="none" w:sz="0" w:space="0" w:color="auto"/>
                <w:bottom w:val="none" w:sz="0" w:space="0" w:color="auto"/>
                <w:right w:val="none" w:sz="0" w:space="0" w:color="auto"/>
              </w:divBdr>
              <w:divsChild>
                <w:div w:id="19390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12078">
      <w:bodyDiv w:val="1"/>
      <w:marLeft w:val="0"/>
      <w:marRight w:val="0"/>
      <w:marTop w:val="0"/>
      <w:marBottom w:val="0"/>
      <w:divBdr>
        <w:top w:val="none" w:sz="0" w:space="0" w:color="auto"/>
        <w:left w:val="none" w:sz="0" w:space="0" w:color="auto"/>
        <w:bottom w:val="none" w:sz="0" w:space="0" w:color="auto"/>
        <w:right w:val="none" w:sz="0" w:space="0" w:color="auto"/>
      </w:divBdr>
      <w:divsChild>
        <w:div w:id="1130783796">
          <w:marLeft w:val="0"/>
          <w:marRight w:val="0"/>
          <w:marTop w:val="0"/>
          <w:marBottom w:val="0"/>
          <w:divBdr>
            <w:top w:val="none" w:sz="0" w:space="0" w:color="auto"/>
            <w:left w:val="none" w:sz="0" w:space="0" w:color="auto"/>
            <w:bottom w:val="none" w:sz="0" w:space="0" w:color="auto"/>
            <w:right w:val="none" w:sz="0" w:space="0" w:color="auto"/>
          </w:divBdr>
          <w:divsChild>
            <w:div w:id="771631983">
              <w:marLeft w:val="0"/>
              <w:marRight w:val="0"/>
              <w:marTop w:val="0"/>
              <w:marBottom w:val="0"/>
              <w:divBdr>
                <w:top w:val="none" w:sz="0" w:space="0" w:color="auto"/>
                <w:left w:val="none" w:sz="0" w:space="0" w:color="auto"/>
                <w:bottom w:val="none" w:sz="0" w:space="0" w:color="auto"/>
                <w:right w:val="none" w:sz="0" w:space="0" w:color="auto"/>
              </w:divBdr>
              <w:divsChild>
                <w:div w:id="3159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ahMQwxN9Js" TargetMode="External"/><Relationship Id="rId13" Type="http://schemas.openxmlformats.org/officeDocument/2006/relationships/hyperlink" Target="https://kidshealth.org/en/teens/std-hiv.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Gwj-93KKTzA" TargetMode="External"/><Relationship Id="rId12" Type="http://schemas.openxmlformats.org/officeDocument/2006/relationships/hyperlink" Target="https://www.health.pa.gov/topics/programs/STD/Pages/STD.aspx" TargetMode="External"/><Relationship Id="rId17" Type="http://schemas.openxmlformats.org/officeDocument/2006/relationships/hyperlink" Target="https://www.cdc.gov/reproductivehealth/contraception/index.htm" TargetMode="External"/><Relationship Id="rId2" Type="http://schemas.openxmlformats.org/officeDocument/2006/relationships/styles" Target="styles.xml"/><Relationship Id="rId16" Type="http://schemas.openxmlformats.org/officeDocument/2006/relationships/hyperlink" Target="https://kidshealth.org/en/teens/contraceptio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std/healthcomm/fact_sheets.htm" TargetMode="External"/><Relationship Id="rId5" Type="http://schemas.openxmlformats.org/officeDocument/2006/relationships/footnotes" Target="footnotes.xml"/><Relationship Id="rId15" Type="http://schemas.openxmlformats.org/officeDocument/2006/relationships/hyperlink" Target="https://www.healthychildren.org/English/ages-stages/teen/dating-sex/Pages/Deciding%20to%20Wait.aspx" TargetMode="External"/><Relationship Id="rId10" Type="http://schemas.openxmlformats.org/officeDocument/2006/relationships/hyperlink" Target="https://kidshealth.org/en/teens/sexual-health/std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WJffi1TgM2M" TargetMode="External"/><Relationship Id="rId14" Type="http://schemas.openxmlformats.org/officeDocument/2006/relationships/hyperlink" Target="https://www.cdc.gov/hiv/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Penn Cambria School District</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dc:description/>
  <cp:lastModifiedBy>Jeanette Black</cp:lastModifiedBy>
  <cp:revision>5</cp:revision>
  <dcterms:created xsi:type="dcterms:W3CDTF">2019-03-19T15:25:00Z</dcterms:created>
  <dcterms:modified xsi:type="dcterms:W3CDTF">2019-03-20T12:09:00Z</dcterms:modified>
</cp:coreProperties>
</file>